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4A" w:rsidRDefault="00CA5F4A" w:rsidP="00D820E0">
      <w:pPr>
        <w:spacing w:after="0" w:line="240" w:lineRule="auto"/>
        <w:ind w:right="-142"/>
        <w:jc w:val="center"/>
        <w:rPr>
          <w:rFonts w:ascii="Times New Roman" w:hAnsi="Times New Roman" w:cs="Times New Roman"/>
          <w:b/>
          <w:sz w:val="28"/>
          <w:szCs w:val="28"/>
        </w:rPr>
      </w:pPr>
    </w:p>
    <w:p w:rsidR="00CA5F4A" w:rsidRDefault="00CA5F4A" w:rsidP="00D820E0">
      <w:pPr>
        <w:spacing w:after="0" w:line="240" w:lineRule="auto"/>
        <w:ind w:right="-142"/>
        <w:jc w:val="center"/>
        <w:rPr>
          <w:rFonts w:ascii="Times New Roman" w:hAnsi="Times New Roman" w:cs="Times New Roman"/>
          <w:b/>
          <w:sz w:val="28"/>
          <w:szCs w:val="28"/>
        </w:rPr>
      </w:pPr>
    </w:p>
    <w:p w:rsidR="00CA5F4A" w:rsidRDefault="00CA5F4A" w:rsidP="00D820E0">
      <w:pPr>
        <w:spacing w:after="0" w:line="240" w:lineRule="auto"/>
        <w:ind w:right="-142"/>
        <w:jc w:val="center"/>
        <w:rPr>
          <w:rFonts w:ascii="Times New Roman" w:hAnsi="Times New Roman" w:cs="Times New Roman"/>
          <w:b/>
          <w:sz w:val="28"/>
          <w:szCs w:val="28"/>
        </w:rPr>
      </w:pPr>
    </w:p>
    <w:p w:rsidR="00CA5F4A" w:rsidRDefault="00CA5F4A" w:rsidP="00D820E0">
      <w:pPr>
        <w:spacing w:after="0" w:line="240" w:lineRule="auto"/>
        <w:ind w:right="-142"/>
        <w:jc w:val="center"/>
        <w:rPr>
          <w:rFonts w:ascii="Times New Roman" w:hAnsi="Times New Roman" w:cs="Times New Roman"/>
          <w:b/>
          <w:sz w:val="28"/>
          <w:szCs w:val="28"/>
        </w:rPr>
      </w:pPr>
    </w:p>
    <w:p w:rsidR="00CA5F4A" w:rsidRDefault="00CA5F4A" w:rsidP="00D820E0">
      <w:pPr>
        <w:spacing w:after="0" w:line="240" w:lineRule="auto"/>
        <w:ind w:right="-142"/>
        <w:jc w:val="center"/>
        <w:rPr>
          <w:rFonts w:ascii="Times New Roman" w:hAnsi="Times New Roman" w:cs="Times New Roman"/>
          <w:b/>
          <w:sz w:val="28"/>
          <w:szCs w:val="28"/>
        </w:rPr>
      </w:pPr>
    </w:p>
    <w:p w:rsidR="00CA5F4A" w:rsidRDefault="00CA5F4A" w:rsidP="00D820E0">
      <w:pPr>
        <w:spacing w:after="0" w:line="240" w:lineRule="auto"/>
        <w:ind w:right="-142"/>
        <w:jc w:val="center"/>
        <w:rPr>
          <w:rFonts w:ascii="Times New Roman" w:hAnsi="Times New Roman" w:cs="Times New Roman"/>
          <w:b/>
          <w:sz w:val="28"/>
          <w:szCs w:val="28"/>
        </w:rPr>
      </w:pPr>
    </w:p>
    <w:p w:rsidR="00CA5F4A" w:rsidRDefault="00CA5F4A" w:rsidP="00D820E0">
      <w:pPr>
        <w:spacing w:after="0" w:line="240" w:lineRule="auto"/>
        <w:ind w:right="-142"/>
        <w:jc w:val="center"/>
        <w:rPr>
          <w:rFonts w:ascii="Times New Roman" w:hAnsi="Times New Roman" w:cs="Times New Roman"/>
          <w:b/>
          <w:sz w:val="28"/>
          <w:szCs w:val="28"/>
        </w:rPr>
      </w:pPr>
    </w:p>
    <w:p w:rsidR="0098244E" w:rsidRPr="00B55F0B" w:rsidRDefault="0098244E" w:rsidP="00D820E0">
      <w:pPr>
        <w:spacing w:after="0" w:line="240" w:lineRule="auto"/>
        <w:ind w:right="-142"/>
        <w:jc w:val="center"/>
        <w:rPr>
          <w:rFonts w:ascii="Times New Roman" w:hAnsi="Times New Roman" w:cs="Times New Roman"/>
          <w:b/>
          <w:sz w:val="28"/>
          <w:szCs w:val="28"/>
        </w:rPr>
      </w:pPr>
      <w:r w:rsidRPr="00B55F0B">
        <w:rPr>
          <w:rFonts w:ascii="Times New Roman" w:hAnsi="Times New Roman" w:cs="Times New Roman"/>
          <w:b/>
          <w:sz w:val="28"/>
          <w:szCs w:val="28"/>
        </w:rPr>
        <w:t xml:space="preserve">Перечень вопросов </w:t>
      </w:r>
    </w:p>
    <w:p w:rsidR="0098244E" w:rsidRPr="00B55F0B" w:rsidRDefault="0098244E" w:rsidP="00D820E0">
      <w:pPr>
        <w:spacing w:after="0" w:line="240" w:lineRule="auto"/>
        <w:ind w:right="-142"/>
        <w:jc w:val="center"/>
        <w:rPr>
          <w:rFonts w:ascii="Times New Roman" w:hAnsi="Times New Roman" w:cs="Times New Roman"/>
          <w:b/>
          <w:sz w:val="28"/>
          <w:szCs w:val="28"/>
        </w:rPr>
      </w:pPr>
      <w:r w:rsidRPr="00B55F0B">
        <w:rPr>
          <w:rFonts w:ascii="Times New Roman" w:hAnsi="Times New Roman" w:cs="Times New Roman"/>
          <w:b/>
          <w:sz w:val="28"/>
          <w:szCs w:val="28"/>
        </w:rPr>
        <w:t>для обязательного включения в коллективные договоры</w:t>
      </w:r>
    </w:p>
    <w:p w:rsidR="0098244E" w:rsidRPr="00B55F0B" w:rsidRDefault="0098244E" w:rsidP="00D820E0">
      <w:pPr>
        <w:spacing w:line="240" w:lineRule="auto"/>
        <w:ind w:right="-143"/>
        <w:jc w:val="both"/>
        <w:rPr>
          <w:rFonts w:ascii="Times New Roman" w:hAnsi="Times New Roman" w:cs="Times New Roman"/>
          <w:sz w:val="28"/>
          <w:szCs w:val="28"/>
        </w:rPr>
      </w:pPr>
    </w:p>
    <w:p w:rsidR="00CA5F4A" w:rsidRDefault="00CA5F4A" w:rsidP="00D820E0">
      <w:pPr>
        <w:pStyle w:val="ConsPlusNormal"/>
        <w:tabs>
          <w:tab w:val="left" w:pos="1276"/>
        </w:tabs>
        <w:ind w:right="-143" w:firstLine="709"/>
        <w:jc w:val="both"/>
        <w:rPr>
          <w:rFonts w:ascii="Times New Roman" w:hAnsi="Times New Roman" w:cs="Times New Roman"/>
          <w:sz w:val="28"/>
          <w:szCs w:val="28"/>
        </w:rPr>
      </w:pPr>
    </w:p>
    <w:p w:rsidR="00CA5F4A" w:rsidRDefault="00CA5F4A" w:rsidP="00D820E0">
      <w:pPr>
        <w:pStyle w:val="ConsPlusNormal"/>
        <w:tabs>
          <w:tab w:val="left" w:pos="1276"/>
        </w:tabs>
        <w:ind w:right="-143" w:firstLine="709"/>
        <w:jc w:val="both"/>
        <w:rPr>
          <w:rFonts w:ascii="Times New Roman" w:hAnsi="Times New Roman" w:cs="Times New Roman"/>
          <w:sz w:val="28"/>
          <w:szCs w:val="28"/>
        </w:rPr>
      </w:pPr>
    </w:p>
    <w:p w:rsidR="00D820E0" w:rsidRPr="00E723D4" w:rsidRDefault="00D820E0" w:rsidP="00D820E0">
      <w:pPr>
        <w:pStyle w:val="ConsPlusNormal"/>
        <w:tabs>
          <w:tab w:val="left" w:pos="1276"/>
        </w:tabs>
        <w:ind w:right="-143" w:firstLine="709"/>
        <w:jc w:val="both"/>
        <w:rPr>
          <w:rFonts w:ascii="Times New Roman" w:hAnsi="Times New Roman" w:cs="Times New Roman"/>
          <w:sz w:val="28"/>
          <w:szCs w:val="28"/>
        </w:rPr>
      </w:pPr>
      <w:r w:rsidRPr="00E723D4">
        <w:rPr>
          <w:rFonts w:ascii="Times New Roman" w:hAnsi="Times New Roman" w:cs="Times New Roman"/>
          <w:sz w:val="28"/>
          <w:szCs w:val="28"/>
        </w:rPr>
        <w:t>П</w:t>
      </w:r>
      <w:r w:rsidR="00E723D4" w:rsidRPr="00E723D4">
        <w:rPr>
          <w:rFonts w:ascii="Times New Roman" w:hAnsi="Times New Roman" w:cs="Times New Roman"/>
          <w:sz w:val="28"/>
          <w:szCs w:val="28"/>
        </w:rPr>
        <w:t>рограммой д</w:t>
      </w:r>
      <w:r w:rsidRPr="00E723D4">
        <w:rPr>
          <w:rFonts w:ascii="Times New Roman" w:hAnsi="Times New Roman" w:cs="Times New Roman"/>
          <w:sz w:val="28"/>
          <w:szCs w:val="28"/>
        </w:rPr>
        <w:t xml:space="preserve">еятельности профсоюза на 2020-2025 годы, принятой </w:t>
      </w:r>
      <w:r w:rsidRPr="00E723D4">
        <w:rPr>
          <w:rFonts w:ascii="Times New Roman" w:hAnsi="Times New Roman" w:cs="Times New Roman"/>
          <w:sz w:val="28"/>
          <w:szCs w:val="28"/>
          <w:lang w:val="en-US"/>
        </w:rPr>
        <w:t>VII</w:t>
      </w:r>
      <w:r w:rsidRPr="00E723D4">
        <w:rPr>
          <w:rFonts w:ascii="Times New Roman" w:hAnsi="Times New Roman" w:cs="Times New Roman"/>
          <w:sz w:val="28"/>
          <w:szCs w:val="28"/>
        </w:rPr>
        <w:t xml:space="preserve"> Съездом профсоюза,</w:t>
      </w:r>
      <w:r w:rsidR="00E723D4" w:rsidRPr="00E723D4">
        <w:rPr>
          <w:rFonts w:ascii="Times New Roman" w:hAnsi="Times New Roman" w:cs="Times New Roman"/>
          <w:sz w:val="28"/>
          <w:szCs w:val="28"/>
        </w:rPr>
        <w:t xml:space="preserve"> предусмотрено, что профсоюзные органы всех уровней будут добиваться распространения и обязательности выполнения положений Генерального и Тарифного соглашений через коллективные договоры организаций.</w:t>
      </w:r>
    </w:p>
    <w:p w:rsidR="00D820E0" w:rsidRDefault="00E723D4" w:rsidP="00D820E0">
      <w:pPr>
        <w:pStyle w:val="ConsPlusNormal"/>
        <w:tabs>
          <w:tab w:val="left" w:pos="1276"/>
        </w:tabs>
        <w:ind w:right="-143" w:firstLine="709"/>
        <w:jc w:val="both"/>
        <w:rPr>
          <w:rFonts w:ascii="Times New Roman" w:hAnsi="Times New Roman" w:cs="Times New Roman"/>
          <w:sz w:val="28"/>
          <w:szCs w:val="28"/>
        </w:rPr>
      </w:pPr>
      <w:r w:rsidRPr="00E723D4">
        <w:rPr>
          <w:rFonts w:ascii="Times New Roman" w:hAnsi="Times New Roman" w:cs="Times New Roman"/>
          <w:sz w:val="28"/>
          <w:szCs w:val="28"/>
        </w:rPr>
        <w:t xml:space="preserve">Требования о включении </w:t>
      </w:r>
      <w:r>
        <w:rPr>
          <w:rFonts w:ascii="Times New Roman" w:hAnsi="Times New Roman" w:cs="Times New Roman"/>
          <w:sz w:val="28"/>
          <w:szCs w:val="28"/>
        </w:rPr>
        <w:t>в</w:t>
      </w:r>
      <w:r w:rsidRPr="00E723D4">
        <w:rPr>
          <w:rFonts w:ascii="Times New Roman" w:hAnsi="Times New Roman" w:cs="Times New Roman"/>
          <w:sz w:val="28"/>
          <w:szCs w:val="28"/>
        </w:rPr>
        <w:t xml:space="preserve"> коллективные договоры норм соглашений </w:t>
      </w:r>
      <w:r>
        <w:rPr>
          <w:rFonts w:ascii="Times New Roman" w:hAnsi="Times New Roman" w:cs="Times New Roman"/>
          <w:sz w:val="28"/>
          <w:szCs w:val="28"/>
        </w:rPr>
        <w:t>закреплены в решениях ФПБ и РК профсоюза.</w:t>
      </w:r>
    </w:p>
    <w:p w:rsidR="00E723D4" w:rsidRPr="00E723D4" w:rsidRDefault="00E723D4" w:rsidP="00D820E0">
      <w:pPr>
        <w:pStyle w:val="ConsPlusNormal"/>
        <w:tabs>
          <w:tab w:val="left" w:pos="1276"/>
        </w:tabs>
        <w:ind w:right="-143" w:firstLine="709"/>
        <w:jc w:val="both"/>
        <w:rPr>
          <w:rFonts w:ascii="Times New Roman" w:hAnsi="Times New Roman" w:cs="Times New Roman"/>
          <w:sz w:val="28"/>
          <w:szCs w:val="28"/>
        </w:rPr>
      </w:pPr>
      <w:r>
        <w:rPr>
          <w:rFonts w:ascii="Times New Roman" w:hAnsi="Times New Roman" w:cs="Times New Roman"/>
          <w:sz w:val="28"/>
          <w:szCs w:val="28"/>
        </w:rPr>
        <w:t>В</w:t>
      </w:r>
      <w:r w:rsidR="00CA5F4A">
        <w:rPr>
          <w:rFonts w:ascii="Times New Roman" w:hAnsi="Times New Roman" w:cs="Times New Roman"/>
          <w:sz w:val="28"/>
          <w:szCs w:val="28"/>
        </w:rPr>
        <w:t xml:space="preserve"> целях в</w:t>
      </w:r>
      <w:r>
        <w:rPr>
          <w:rFonts w:ascii="Times New Roman" w:hAnsi="Times New Roman" w:cs="Times New Roman"/>
          <w:sz w:val="28"/>
          <w:szCs w:val="28"/>
        </w:rPr>
        <w:t>ыполн</w:t>
      </w:r>
      <w:r w:rsidR="00CA5F4A">
        <w:rPr>
          <w:rFonts w:ascii="Times New Roman" w:hAnsi="Times New Roman" w:cs="Times New Roman"/>
          <w:sz w:val="28"/>
          <w:szCs w:val="28"/>
        </w:rPr>
        <w:t>ения д</w:t>
      </w:r>
      <w:r>
        <w:rPr>
          <w:rFonts w:ascii="Times New Roman" w:hAnsi="Times New Roman" w:cs="Times New Roman"/>
          <w:sz w:val="28"/>
          <w:szCs w:val="28"/>
        </w:rPr>
        <w:t>анн</w:t>
      </w:r>
      <w:r w:rsidR="00CA5F4A">
        <w:rPr>
          <w:rFonts w:ascii="Times New Roman" w:hAnsi="Times New Roman" w:cs="Times New Roman"/>
          <w:sz w:val="28"/>
          <w:szCs w:val="28"/>
        </w:rPr>
        <w:t>ых</w:t>
      </w:r>
      <w:r>
        <w:rPr>
          <w:rFonts w:ascii="Times New Roman" w:hAnsi="Times New Roman" w:cs="Times New Roman"/>
          <w:sz w:val="28"/>
          <w:szCs w:val="28"/>
        </w:rPr>
        <w:t xml:space="preserve"> </w:t>
      </w:r>
      <w:r w:rsidR="00CA5F4A">
        <w:rPr>
          <w:rFonts w:ascii="Times New Roman" w:hAnsi="Times New Roman" w:cs="Times New Roman"/>
          <w:sz w:val="28"/>
          <w:szCs w:val="28"/>
        </w:rPr>
        <w:t>решений перед</w:t>
      </w:r>
      <w:r>
        <w:rPr>
          <w:rFonts w:ascii="Times New Roman" w:hAnsi="Times New Roman" w:cs="Times New Roman"/>
          <w:sz w:val="28"/>
          <w:szCs w:val="28"/>
        </w:rPr>
        <w:t xml:space="preserve"> профсоюзны</w:t>
      </w:r>
      <w:r w:rsidR="00CA5F4A">
        <w:rPr>
          <w:rFonts w:ascii="Times New Roman" w:hAnsi="Times New Roman" w:cs="Times New Roman"/>
          <w:sz w:val="28"/>
          <w:szCs w:val="28"/>
        </w:rPr>
        <w:t>м</w:t>
      </w:r>
      <w:r>
        <w:rPr>
          <w:rFonts w:ascii="Times New Roman" w:hAnsi="Times New Roman" w:cs="Times New Roman"/>
          <w:sz w:val="28"/>
          <w:szCs w:val="28"/>
        </w:rPr>
        <w:t xml:space="preserve"> актив</w:t>
      </w:r>
      <w:r w:rsidR="00CA5F4A">
        <w:rPr>
          <w:rFonts w:ascii="Times New Roman" w:hAnsi="Times New Roman" w:cs="Times New Roman"/>
          <w:sz w:val="28"/>
          <w:szCs w:val="28"/>
        </w:rPr>
        <w:t>ом</w:t>
      </w:r>
      <w:r>
        <w:rPr>
          <w:rFonts w:ascii="Times New Roman" w:hAnsi="Times New Roman" w:cs="Times New Roman"/>
          <w:sz w:val="28"/>
          <w:szCs w:val="28"/>
        </w:rPr>
        <w:t xml:space="preserve"> на местах </w:t>
      </w:r>
      <w:r w:rsidR="00CA5F4A">
        <w:rPr>
          <w:rFonts w:ascii="Times New Roman" w:hAnsi="Times New Roman" w:cs="Times New Roman"/>
          <w:sz w:val="28"/>
          <w:szCs w:val="28"/>
        </w:rPr>
        <w:t>стоит задача включения в коллективные договоры следующих норм.</w:t>
      </w:r>
    </w:p>
    <w:p w:rsidR="00D820E0" w:rsidRPr="00D820E0" w:rsidRDefault="00D820E0" w:rsidP="00D820E0">
      <w:pPr>
        <w:pStyle w:val="ConsPlusNormal"/>
        <w:tabs>
          <w:tab w:val="left" w:pos="1276"/>
        </w:tabs>
        <w:ind w:right="-143" w:firstLine="709"/>
        <w:jc w:val="both"/>
        <w:rPr>
          <w:rFonts w:ascii="Times New Roman" w:hAnsi="Times New Roman" w:cs="Times New Roman"/>
          <w:b/>
          <w:sz w:val="28"/>
          <w:szCs w:val="28"/>
        </w:rPr>
      </w:pPr>
    </w:p>
    <w:p w:rsidR="006A5A8A" w:rsidRPr="006A5A8A" w:rsidRDefault="006A5A8A" w:rsidP="00D820E0">
      <w:pPr>
        <w:pStyle w:val="ConsPlusNormal"/>
        <w:tabs>
          <w:tab w:val="left" w:pos="1276"/>
        </w:tabs>
        <w:ind w:right="-143" w:firstLine="709"/>
        <w:jc w:val="both"/>
        <w:rPr>
          <w:rFonts w:ascii="Times New Roman" w:hAnsi="Times New Roman" w:cs="Times New Roman"/>
          <w:b/>
          <w:sz w:val="28"/>
          <w:szCs w:val="28"/>
        </w:rPr>
      </w:pPr>
      <w:r w:rsidRPr="006A5A8A">
        <w:rPr>
          <w:rFonts w:ascii="Times New Roman" w:hAnsi="Times New Roman" w:cs="Times New Roman"/>
          <w:b/>
          <w:sz w:val="28"/>
          <w:szCs w:val="28"/>
          <w:lang w:val="en-US"/>
        </w:rPr>
        <w:t>I</w:t>
      </w:r>
      <w:r w:rsidRPr="006A5A8A">
        <w:rPr>
          <w:rFonts w:ascii="Times New Roman" w:hAnsi="Times New Roman" w:cs="Times New Roman"/>
          <w:b/>
          <w:sz w:val="28"/>
          <w:szCs w:val="28"/>
        </w:rPr>
        <w:t>. ГЕНЕРАЛЬНОЕ СОГЛАШЕНИЕ</w:t>
      </w:r>
    </w:p>
    <w:p w:rsidR="006A5A8A" w:rsidRDefault="006A5A8A" w:rsidP="00D820E0">
      <w:pPr>
        <w:pStyle w:val="ConsPlusNormal"/>
        <w:tabs>
          <w:tab w:val="left" w:pos="1276"/>
        </w:tabs>
        <w:ind w:right="-143" w:firstLine="709"/>
        <w:jc w:val="both"/>
        <w:rPr>
          <w:rFonts w:ascii="Times New Roman" w:hAnsi="Times New Roman" w:cs="Times New Roman"/>
          <w:sz w:val="28"/>
          <w:szCs w:val="28"/>
        </w:rPr>
      </w:pPr>
    </w:p>
    <w:p w:rsidR="0098244E" w:rsidRPr="00B55F0B" w:rsidRDefault="00B55F0B" w:rsidP="00D820E0">
      <w:pPr>
        <w:pStyle w:val="ConsPlusNormal"/>
        <w:tabs>
          <w:tab w:val="left" w:pos="1276"/>
        </w:tabs>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Пунктом 55 Генерального соглашения рекомендовано</w:t>
      </w:r>
      <w:r w:rsidR="0098244E" w:rsidRPr="00B55F0B">
        <w:rPr>
          <w:rFonts w:ascii="Times New Roman" w:hAnsi="Times New Roman" w:cs="Times New Roman"/>
          <w:sz w:val="28"/>
          <w:szCs w:val="28"/>
        </w:rPr>
        <w:t xml:space="preserve"> включать в коллективные договоры следующие положения:</w:t>
      </w:r>
    </w:p>
    <w:p w:rsidR="0098244E" w:rsidRPr="00B55F0B"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выплату заработной платы не реже двух раз в месяц, как правило, не позднее 25-го числа месяца, следующего за отчетным;</w:t>
      </w:r>
    </w:p>
    <w:p w:rsidR="0098244E" w:rsidRPr="00B55F0B"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порядок и условия индексации заработной платы работников за счет средств организации в целях возмещения потерь от инфляции;</w:t>
      </w:r>
    </w:p>
    <w:p w:rsidR="0098244E" w:rsidRPr="00B55F0B"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применение в организациях, независимо от формы собственности, гибких систем оплаты труда работников, направленных </w:t>
      </w:r>
      <w:r w:rsidR="002B3983">
        <w:rPr>
          <w:rFonts w:ascii="Times New Roman" w:hAnsi="Times New Roman" w:cs="Times New Roman"/>
          <w:sz w:val="28"/>
          <w:szCs w:val="28"/>
        </w:rPr>
        <w:t>н</w:t>
      </w:r>
      <w:r w:rsidRPr="00B55F0B">
        <w:rPr>
          <w:rFonts w:ascii="Times New Roman" w:hAnsi="Times New Roman" w:cs="Times New Roman"/>
          <w:sz w:val="28"/>
          <w:szCs w:val="28"/>
        </w:rPr>
        <w:t>а мотивацию высокопроизводительного труда;</w:t>
      </w:r>
    </w:p>
    <w:p w:rsidR="0098244E" w:rsidRPr="00B55F0B"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порядок установления, пересмотра размера тарифной ставки первого разряда работникам в период действия Соглашения;</w:t>
      </w:r>
    </w:p>
    <w:p w:rsidR="0098244E" w:rsidRPr="00E607BD" w:rsidRDefault="0098244E" w:rsidP="00D820E0">
      <w:pPr>
        <w:pStyle w:val="ConsPlusNormal"/>
        <w:numPr>
          <w:ilvl w:val="1"/>
          <w:numId w:val="1"/>
        </w:numPr>
        <w:tabs>
          <w:tab w:val="left" w:pos="1418"/>
        </w:tabs>
        <w:ind w:left="0" w:right="-143" w:firstLine="709"/>
        <w:jc w:val="both"/>
        <w:rPr>
          <w:rFonts w:ascii="Times New Roman" w:hAnsi="Times New Roman" w:cs="Times New Roman"/>
          <w:b/>
          <w:i/>
          <w:sz w:val="24"/>
          <w:szCs w:val="24"/>
        </w:rPr>
      </w:pPr>
      <w:r w:rsidRPr="00B55F0B">
        <w:rPr>
          <w:rFonts w:ascii="Times New Roman" w:hAnsi="Times New Roman" w:cs="Times New Roman"/>
          <w:sz w:val="28"/>
          <w:szCs w:val="28"/>
        </w:rPr>
        <w:t>применение для оплаты труда работников, независимо от формы собственности организаций,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5E93" w:rsidRPr="00B55F0B">
        <w:rPr>
          <w:rFonts w:ascii="Times New Roman" w:hAnsi="Times New Roman" w:cs="Times New Roman"/>
          <w:sz w:val="28"/>
          <w:szCs w:val="28"/>
        </w:rPr>
        <w:t xml:space="preserve"> </w:t>
      </w:r>
      <w:r w:rsidR="00B55F0B" w:rsidRPr="00E607BD">
        <w:rPr>
          <w:rFonts w:ascii="Times New Roman" w:hAnsi="Times New Roman" w:cs="Times New Roman"/>
          <w:b/>
          <w:i/>
          <w:sz w:val="26"/>
          <w:szCs w:val="26"/>
        </w:rPr>
        <w:t xml:space="preserve">Примечание: в связи с изменением системы оплаты труда работников бюджетных организаций для оплаты их труда устанавливается не тарифная ставка 1 разряда, а </w:t>
      </w:r>
      <w:r w:rsidR="007D6315" w:rsidRPr="00E607BD">
        <w:rPr>
          <w:rFonts w:ascii="Times New Roman" w:hAnsi="Times New Roman" w:cs="Times New Roman"/>
          <w:b/>
          <w:i/>
          <w:sz w:val="26"/>
          <w:szCs w:val="26"/>
        </w:rPr>
        <w:t>«базовая ставка».</w:t>
      </w:r>
    </w:p>
    <w:p w:rsidR="0098244E" w:rsidRPr="007D6315"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при введении новых условий оплаты труда не допускать снижения размеров заработной платы работников на момент их </w:t>
      </w:r>
      <w:r w:rsidRPr="007D6315">
        <w:rPr>
          <w:rFonts w:ascii="Times New Roman" w:hAnsi="Times New Roman" w:cs="Times New Roman"/>
          <w:sz w:val="28"/>
          <w:szCs w:val="28"/>
        </w:rPr>
        <w:t>введения;</w:t>
      </w:r>
    </w:p>
    <w:p w:rsidR="0098244E" w:rsidRPr="00E607BD" w:rsidRDefault="0098244E" w:rsidP="00D820E0">
      <w:pPr>
        <w:pStyle w:val="ConsPlusNormal"/>
        <w:numPr>
          <w:ilvl w:val="1"/>
          <w:numId w:val="1"/>
        </w:numPr>
        <w:tabs>
          <w:tab w:val="left" w:pos="1418"/>
        </w:tabs>
        <w:ind w:left="0" w:right="-143" w:firstLine="709"/>
        <w:jc w:val="both"/>
        <w:rPr>
          <w:rFonts w:ascii="Times New Roman" w:hAnsi="Times New Roman" w:cs="Times New Roman"/>
          <w:b/>
          <w:i/>
          <w:sz w:val="26"/>
          <w:szCs w:val="26"/>
        </w:rPr>
      </w:pPr>
      <w:r w:rsidRPr="007D6315">
        <w:rPr>
          <w:rFonts w:ascii="Times New Roman" w:hAnsi="Times New Roman" w:cs="Times New Roman"/>
          <w:sz w:val="28"/>
          <w:szCs w:val="28"/>
        </w:rPr>
        <w:t xml:space="preserve">повышение тарифной ставки (должностного оклада) и предоставление дополнительного отпуска при применении контрактной формы найма в соответствии с </w:t>
      </w:r>
      <w:hyperlink r:id="rId8" w:history="1">
        <w:r w:rsidRPr="007D6315">
          <w:rPr>
            <w:rFonts w:ascii="Times New Roman" w:hAnsi="Times New Roman" w:cs="Times New Roman"/>
            <w:sz w:val="28"/>
            <w:szCs w:val="28"/>
          </w:rPr>
          <w:t>Декретом</w:t>
        </w:r>
      </w:hyperlink>
      <w:r w:rsidRPr="007D6315">
        <w:rPr>
          <w:rFonts w:ascii="Times New Roman" w:hAnsi="Times New Roman" w:cs="Times New Roman"/>
          <w:sz w:val="28"/>
          <w:szCs w:val="28"/>
        </w:rPr>
        <w:t xml:space="preserve"> Президента Республики  Беларусь от 26 июля 1999 г. № 29 «О дополнительных  </w:t>
      </w:r>
      <w:r w:rsidRPr="007D6315">
        <w:rPr>
          <w:rFonts w:ascii="Times New Roman" w:hAnsi="Times New Roman" w:cs="Times New Roman"/>
          <w:sz w:val="28"/>
          <w:szCs w:val="28"/>
        </w:rPr>
        <w:lastRenderedPageBreak/>
        <w:t>мерах по совершенствованию трудовых отношений, укреплению трудовой и исполнительской дисциплины»;</w:t>
      </w:r>
      <w:r w:rsidR="00DB5E93" w:rsidRPr="007D6315">
        <w:rPr>
          <w:rFonts w:ascii="Times New Roman" w:hAnsi="Times New Roman" w:cs="Times New Roman"/>
          <w:sz w:val="28"/>
          <w:szCs w:val="28"/>
        </w:rPr>
        <w:t xml:space="preserve"> </w:t>
      </w:r>
      <w:r w:rsidR="007D6315" w:rsidRPr="00E607BD">
        <w:rPr>
          <w:rFonts w:ascii="Times New Roman" w:hAnsi="Times New Roman" w:cs="Times New Roman"/>
          <w:b/>
          <w:i/>
          <w:sz w:val="26"/>
          <w:szCs w:val="26"/>
        </w:rPr>
        <w:t>Примечание: для работников бюджетных организаций устанавливается не повышение, а «надбавка».</w:t>
      </w:r>
    </w:p>
    <w:p w:rsidR="0098244E" w:rsidRPr="00B55F0B"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7D6315">
        <w:rPr>
          <w:rFonts w:ascii="Times New Roman" w:hAnsi="Times New Roman" w:cs="Times New Roman"/>
          <w:sz w:val="28"/>
          <w:szCs w:val="28"/>
        </w:rPr>
        <w:t>оказание помощи высвобождаемым в связи с сокращением</w:t>
      </w:r>
      <w:r w:rsidRPr="00B55F0B">
        <w:rPr>
          <w:rFonts w:ascii="Times New Roman" w:hAnsi="Times New Roman" w:cs="Times New Roman"/>
          <w:sz w:val="28"/>
          <w:szCs w:val="28"/>
        </w:rPr>
        <w:t xml:space="preserve"> численности (штата), ликвидацией организации работникам в трудоустройстве или переобучении;</w:t>
      </w:r>
    </w:p>
    <w:p w:rsidR="0098244E" w:rsidRPr="00B55F0B" w:rsidRDefault="0098244E" w:rsidP="00D820E0">
      <w:pPr>
        <w:pStyle w:val="ConsPlusNormal"/>
        <w:numPr>
          <w:ilvl w:val="1"/>
          <w:numId w:val="1"/>
        </w:numPr>
        <w:tabs>
          <w:tab w:val="left" w:pos="1418"/>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производить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за наем жилья в период срока работы, установленного в свидетельстве о направлении на работу;</w:t>
      </w:r>
    </w:p>
    <w:p w:rsidR="0098244E" w:rsidRPr="00EE4698"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EE4698">
        <w:rPr>
          <w:rFonts w:ascii="Times New Roman" w:hAnsi="Times New Roman" w:cs="Times New Roman"/>
          <w:sz w:val="28"/>
          <w:szCs w:val="28"/>
        </w:rPr>
        <w:t>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98244E" w:rsidRPr="00EE4698"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EE4698">
        <w:rPr>
          <w:rFonts w:ascii="Times New Roman" w:eastAsiaTheme="minorHAnsi" w:hAnsi="Times New Roman" w:cs="Times New Roman"/>
          <w:sz w:val="28"/>
          <w:szCs w:val="28"/>
          <w:lang w:eastAsia="en-US"/>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допускающих нарушений трудовой и исполнительской дисциплины:</w:t>
      </w:r>
    </w:p>
    <w:p w:rsidR="0098244E" w:rsidRPr="00EE4698" w:rsidRDefault="0098244E" w:rsidP="00D820E0">
      <w:pPr>
        <w:pStyle w:val="ConsPlusNormal"/>
        <w:ind w:right="-143" w:firstLine="709"/>
        <w:jc w:val="both"/>
        <w:rPr>
          <w:rFonts w:ascii="Times New Roman" w:eastAsiaTheme="minorHAnsi" w:hAnsi="Times New Roman" w:cs="Times New Roman"/>
          <w:sz w:val="28"/>
          <w:szCs w:val="28"/>
          <w:lang w:eastAsia="en-US"/>
        </w:rPr>
      </w:pPr>
      <w:r w:rsidRPr="00EE4698">
        <w:rPr>
          <w:rFonts w:ascii="Times New Roman" w:eastAsiaTheme="minorHAnsi" w:hAnsi="Times New Roman" w:cs="Times New Roman"/>
          <w:sz w:val="28"/>
          <w:szCs w:val="28"/>
          <w:lang w:eastAsia="en-US"/>
        </w:rPr>
        <w:t>имеющим неполную семью (</w:t>
      </w:r>
      <w:hyperlink r:id="rId9" w:history="1">
        <w:r w:rsidRPr="00EE4698">
          <w:rPr>
            <w:rFonts w:ascii="Times New Roman" w:eastAsiaTheme="minorHAnsi" w:hAnsi="Times New Roman" w:cs="Times New Roman"/>
            <w:sz w:val="28"/>
            <w:szCs w:val="28"/>
            <w:lang w:eastAsia="en-US"/>
          </w:rPr>
          <w:t>статья 63</w:t>
        </w:r>
      </w:hyperlink>
      <w:r w:rsidRPr="00EE4698">
        <w:rPr>
          <w:rFonts w:ascii="Times New Roman" w:eastAsiaTheme="minorHAnsi" w:hAnsi="Times New Roman" w:cs="Times New Roman"/>
          <w:sz w:val="28"/>
          <w:szCs w:val="28"/>
          <w:lang w:eastAsia="en-US"/>
        </w:rPr>
        <w:t xml:space="preserve"> Кодекса о браке и семье);</w:t>
      </w:r>
    </w:p>
    <w:p w:rsidR="0098244E" w:rsidRPr="00EE4698" w:rsidRDefault="0098244E" w:rsidP="00D820E0">
      <w:pPr>
        <w:pStyle w:val="ConsPlusNormal"/>
        <w:ind w:right="-143" w:firstLine="709"/>
        <w:jc w:val="both"/>
        <w:rPr>
          <w:rFonts w:ascii="Times New Roman" w:eastAsiaTheme="minorHAnsi" w:hAnsi="Times New Roman" w:cs="Times New Roman"/>
          <w:sz w:val="28"/>
          <w:szCs w:val="28"/>
          <w:lang w:eastAsia="en-US"/>
        </w:rPr>
      </w:pPr>
      <w:r w:rsidRPr="00EE4698">
        <w:rPr>
          <w:rFonts w:ascii="Times New Roman" w:eastAsiaTheme="minorHAnsi" w:hAnsi="Times New Roman" w:cs="Times New Roman"/>
          <w:sz w:val="28"/>
          <w:szCs w:val="28"/>
          <w:lang w:eastAsia="en-US"/>
        </w:rPr>
        <w:t>матери (отцу, опекуну, попечителю), воспитывающей (воспитывающему) ребенка-инвалида в возрасте до восемнадцати лет;</w:t>
      </w:r>
    </w:p>
    <w:p w:rsidR="0098244E" w:rsidRPr="00EE4698" w:rsidRDefault="0098244E" w:rsidP="00D820E0">
      <w:pPr>
        <w:autoSpaceDE w:val="0"/>
        <w:autoSpaceDN w:val="0"/>
        <w:adjustRightInd w:val="0"/>
        <w:spacing w:after="0" w:line="240" w:lineRule="auto"/>
        <w:ind w:right="-143" w:firstLine="709"/>
        <w:jc w:val="both"/>
        <w:rPr>
          <w:rFonts w:ascii="Times New Roman" w:eastAsiaTheme="minorHAnsi" w:hAnsi="Times New Roman" w:cs="Times New Roman"/>
          <w:strike/>
          <w:sz w:val="28"/>
          <w:szCs w:val="28"/>
          <w:lang w:eastAsia="en-US"/>
        </w:rPr>
      </w:pPr>
      <w:r w:rsidRPr="00EE4698">
        <w:rPr>
          <w:rFonts w:ascii="Times New Roman" w:eastAsiaTheme="minorHAnsi" w:hAnsi="Times New Roman" w:cs="Times New Roman"/>
          <w:sz w:val="28"/>
          <w:szCs w:val="28"/>
          <w:lang w:eastAsia="en-US"/>
        </w:rPr>
        <w:t>опекунам, попечителям, на иждивении которых находятся несовершеннолетние дети;</w:t>
      </w:r>
    </w:p>
    <w:p w:rsidR="0098244E" w:rsidRPr="00EE4698" w:rsidRDefault="0098244E" w:rsidP="00D820E0">
      <w:pPr>
        <w:autoSpaceDE w:val="0"/>
        <w:autoSpaceDN w:val="0"/>
        <w:adjustRightInd w:val="0"/>
        <w:spacing w:after="0" w:line="240" w:lineRule="auto"/>
        <w:ind w:right="-143" w:firstLine="709"/>
        <w:jc w:val="both"/>
        <w:rPr>
          <w:rFonts w:ascii="Times New Roman" w:eastAsiaTheme="minorHAnsi" w:hAnsi="Times New Roman" w:cs="Times New Roman"/>
          <w:sz w:val="28"/>
          <w:szCs w:val="28"/>
          <w:lang w:eastAsia="en-US"/>
        </w:rPr>
      </w:pPr>
      <w:r w:rsidRPr="00EE4698">
        <w:rPr>
          <w:rFonts w:ascii="Times New Roman" w:eastAsiaTheme="minorHAnsi" w:hAnsi="Times New Roman" w:cs="Times New Roman"/>
          <w:sz w:val="28"/>
          <w:szCs w:val="28"/>
          <w:lang w:eastAsia="en-US"/>
        </w:rPr>
        <w:t>матери (отцу, опекуну, попечителю), воспитывающей (воспитывающему) троих и более детей в возрасте до восемнадцати лет;</w:t>
      </w:r>
    </w:p>
    <w:p w:rsidR="0098244E" w:rsidRPr="00EE4698" w:rsidRDefault="0098244E" w:rsidP="00D820E0">
      <w:pPr>
        <w:autoSpaceDE w:val="0"/>
        <w:autoSpaceDN w:val="0"/>
        <w:adjustRightInd w:val="0"/>
        <w:spacing w:after="0" w:line="240" w:lineRule="auto"/>
        <w:ind w:right="-143" w:firstLine="709"/>
        <w:jc w:val="both"/>
        <w:rPr>
          <w:rFonts w:ascii="Times New Roman" w:eastAsiaTheme="minorHAnsi" w:hAnsi="Times New Roman" w:cs="Times New Roman"/>
          <w:sz w:val="28"/>
          <w:szCs w:val="28"/>
          <w:lang w:eastAsia="en-US"/>
        </w:rPr>
      </w:pPr>
      <w:r w:rsidRPr="00EE4698">
        <w:rPr>
          <w:rFonts w:ascii="Times New Roman" w:eastAsiaTheme="minorHAnsi" w:hAnsi="Times New Roman" w:cs="Times New Roman"/>
          <w:sz w:val="28"/>
          <w:szCs w:val="28"/>
          <w:lang w:eastAsia="en-US"/>
        </w:rPr>
        <w:t>одному из двух работающих в организации родителей, воспитывающих несовершеннолетнего ребенка;</w:t>
      </w:r>
    </w:p>
    <w:p w:rsidR="0098244E" w:rsidRPr="00EE4698" w:rsidRDefault="0098244E" w:rsidP="00D820E0">
      <w:pPr>
        <w:autoSpaceDE w:val="0"/>
        <w:autoSpaceDN w:val="0"/>
        <w:adjustRightInd w:val="0"/>
        <w:spacing w:after="0" w:line="240" w:lineRule="auto"/>
        <w:ind w:right="-143" w:firstLine="709"/>
        <w:jc w:val="both"/>
        <w:rPr>
          <w:rFonts w:ascii="Times New Roman" w:eastAsiaTheme="minorHAnsi" w:hAnsi="Times New Roman" w:cs="Times New Roman"/>
          <w:sz w:val="28"/>
          <w:szCs w:val="28"/>
          <w:lang w:eastAsia="en-US"/>
        </w:rPr>
      </w:pPr>
      <w:r w:rsidRPr="00EE4698">
        <w:rPr>
          <w:rFonts w:ascii="Times New Roman" w:eastAsiaTheme="minorHAnsi" w:hAnsi="Times New Roman" w:cs="Times New Roman"/>
          <w:sz w:val="28"/>
          <w:szCs w:val="28"/>
          <w:lang w:eastAsia="en-US"/>
        </w:rPr>
        <w:t xml:space="preserve">работникам </w:t>
      </w:r>
      <w:proofErr w:type="spellStart"/>
      <w:r w:rsidRPr="00EE4698">
        <w:rPr>
          <w:rFonts w:ascii="Times New Roman" w:eastAsiaTheme="minorHAnsi" w:hAnsi="Times New Roman" w:cs="Times New Roman"/>
          <w:sz w:val="28"/>
          <w:szCs w:val="28"/>
          <w:lang w:eastAsia="en-US"/>
        </w:rPr>
        <w:t>предпенсионного</w:t>
      </w:r>
      <w:proofErr w:type="spellEnd"/>
      <w:r w:rsidRPr="00EE4698">
        <w:rPr>
          <w:rFonts w:ascii="Times New Roman" w:eastAsiaTheme="minorHAnsi" w:hAnsi="Times New Roman" w:cs="Times New Roman"/>
          <w:sz w:val="28"/>
          <w:szCs w:val="28"/>
          <w:lang w:eastAsia="en-US"/>
        </w:rPr>
        <w:t xml:space="preserve"> возраста (за три года до общеустановленного пенсионного возраста);</w:t>
      </w:r>
    </w:p>
    <w:p w:rsidR="0098244E" w:rsidRPr="00B55F0B" w:rsidRDefault="0098244E" w:rsidP="00D820E0">
      <w:pPr>
        <w:autoSpaceDE w:val="0"/>
        <w:autoSpaceDN w:val="0"/>
        <w:adjustRightInd w:val="0"/>
        <w:spacing w:after="0" w:line="240" w:lineRule="auto"/>
        <w:ind w:right="-143" w:firstLine="709"/>
        <w:jc w:val="both"/>
        <w:rPr>
          <w:rFonts w:ascii="Times New Roman" w:eastAsiaTheme="minorHAnsi" w:hAnsi="Times New Roman" w:cs="Times New Roman"/>
          <w:sz w:val="28"/>
          <w:szCs w:val="28"/>
          <w:lang w:eastAsia="en-US"/>
        </w:rPr>
      </w:pPr>
      <w:r w:rsidRPr="00EE4698">
        <w:rPr>
          <w:rFonts w:ascii="Times New Roman" w:eastAsiaTheme="minorHAnsi" w:hAnsi="Times New Roman" w:cs="Times New Roman"/>
          <w:sz w:val="28"/>
          <w:szCs w:val="28"/>
          <w:lang w:eastAsia="en-US"/>
        </w:rPr>
        <w:t>получившим трудовое увечье или профессиональное заболевание на производстве;</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осуществлять досрочное расторжение контракта по требованию работника в случае его болезни и инвалидности, препятствующей выполнению работы по контракту, достижения общеустановленного пенсионного возраста, переезда на постоянное место жительства в другой населенный пункт, необходимости ухода за больным членом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 предусмотренным законодательством и коллективным договором;</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заключение (продление) контрактов с работниками, не допускающими нарушений трудовой и исполнительской дисциплины, которым осталось три (и менее) года до достижения общеустановленного пенсионного возраста, на срок не менее чем до достижения ими пенсионного возраста;</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lastRenderedPageBreak/>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с работниками, не допускающими нарушений трудовой и исполнительской дисциплины, продление контрактов с их согласия –</w:t>
      </w:r>
      <w:r w:rsidR="002B3983">
        <w:rPr>
          <w:rFonts w:ascii="Times New Roman" w:hAnsi="Times New Roman" w:cs="Times New Roman"/>
          <w:sz w:val="28"/>
          <w:szCs w:val="28"/>
        </w:rPr>
        <w:t xml:space="preserve"> </w:t>
      </w:r>
      <w:r w:rsidRPr="00B55F0B">
        <w:rPr>
          <w:rFonts w:ascii="Times New Roman" w:hAnsi="Times New Roman" w:cs="Times New Roman"/>
          <w:sz w:val="28"/>
          <w:szCs w:val="28"/>
        </w:rPr>
        <w:t>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(-им) нарушений трудовой и исполнительской дисциплины, на максимальный срок с ее (его) согласия;</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w:t>
      </w:r>
      <w:proofErr w:type="gramStart"/>
      <w:r w:rsidRPr="00B55F0B">
        <w:rPr>
          <w:rFonts w:ascii="Times New Roman" w:hAnsi="Times New Roman" w:cs="Times New Roman"/>
          <w:sz w:val="28"/>
          <w:szCs w:val="28"/>
        </w:rPr>
        <w:t>такому работнику</w:t>
      </w:r>
      <w:proofErr w:type="gramEnd"/>
      <w:r w:rsidRPr="00B55F0B">
        <w:rPr>
          <w:rFonts w:ascii="Times New Roman" w:hAnsi="Times New Roman" w:cs="Times New Roman"/>
          <w:sz w:val="28"/>
          <w:szCs w:val="28"/>
        </w:rPr>
        <w:t xml:space="preserve"> достигнутый размер оплаты труда; </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случаи расторжения трудового договора по инициативе нанимателя с предварительного согласия профсоюза;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применение мер поощрения и материального стимулирования работников за соблюдение требований по охране труда;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выделение средств для финансирования мероприятий по охране труда;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10" w:history="1">
        <w:r w:rsidRPr="00B55F0B">
          <w:rPr>
            <w:rFonts w:ascii="Times New Roman" w:hAnsi="Times New Roman" w:cs="Times New Roman"/>
            <w:sz w:val="28"/>
            <w:szCs w:val="28"/>
          </w:rPr>
          <w:t xml:space="preserve">пунктами </w:t>
        </w:r>
      </w:hyperlink>
      <w:r w:rsidR="0059064A" w:rsidRPr="00B55F0B">
        <w:rPr>
          <w:rFonts w:ascii="Times New Roman" w:hAnsi="Times New Roman" w:cs="Times New Roman"/>
          <w:sz w:val="28"/>
          <w:szCs w:val="28"/>
        </w:rPr>
        <w:t>3</w:t>
      </w:r>
      <w:r w:rsidRPr="00B55F0B">
        <w:rPr>
          <w:rFonts w:ascii="Times New Roman" w:hAnsi="Times New Roman" w:cs="Times New Roman"/>
          <w:sz w:val="28"/>
          <w:szCs w:val="28"/>
        </w:rPr>
        <w:t xml:space="preserve"> и </w:t>
      </w:r>
      <w:hyperlink r:id="rId11" w:history="1">
        <w:r w:rsidR="0059064A" w:rsidRPr="00B55F0B">
          <w:rPr>
            <w:rFonts w:ascii="Times New Roman" w:hAnsi="Times New Roman" w:cs="Times New Roman"/>
            <w:sz w:val="28"/>
            <w:szCs w:val="28"/>
          </w:rPr>
          <w:t>5</w:t>
        </w:r>
      </w:hyperlink>
      <w:r w:rsidRPr="00B55F0B">
        <w:rPr>
          <w:rFonts w:ascii="Times New Roman" w:hAnsi="Times New Roman" w:cs="Times New Roman"/>
          <w:sz w:val="28"/>
          <w:szCs w:val="28"/>
        </w:rPr>
        <w:t xml:space="preserve"> </w:t>
      </w:r>
      <w:r w:rsidR="0059064A" w:rsidRPr="00B55F0B">
        <w:rPr>
          <w:rFonts w:ascii="Times New Roman" w:hAnsi="Times New Roman" w:cs="Times New Roman"/>
          <w:sz w:val="28"/>
          <w:szCs w:val="28"/>
        </w:rPr>
        <w:t xml:space="preserve">ст.42 </w:t>
      </w:r>
      <w:r w:rsidRPr="00B55F0B">
        <w:rPr>
          <w:rFonts w:ascii="Times New Roman" w:hAnsi="Times New Roman" w:cs="Times New Roman"/>
          <w:sz w:val="28"/>
          <w:szCs w:val="28"/>
        </w:rPr>
        <w:t>Трудового кодекса Республики Беларусь, наниматель выплачивает выходное пособие в размере не менее одного среднемесячного заработка;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производить выплату из средств нанимателя:</w:t>
      </w:r>
    </w:p>
    <w:p w:rsidR="0098244E" w:rsidRPr="00B55F0B" w:rsidRDefault="0098244E" w:rsidP="00D820E0">
      <w:pPr>
        <w:pStyle w:val="ConsPlusNormal"/>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98244E" w:rsidRPr="00B55F0B" w:rsidRDefault="0098244E" w:rsidP="00D820E0">
      <w:pPr>
        <w:pStyle w:val="ConsPlusNormal"/>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98244E" w:rsidRPr="00B55F0B" w:rsidRDefault="0098244E" w:rsidP="00D820E0">
      <w:pPr>
        <w:pStyle w:val="ConsPlusNormal"/>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98244E" w:rsidRPr="00B55F0B" w:rsidRDefault="0098244E" w:rsidP="00D820E0">
      <w:pPr>
        <w:pStyle w:val="ConsPlusNormal"/>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Порядок и условия выплаты материальной помощи определяются коллективным договором;</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применение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lastRenderedPageBreak/>
        <w:t>предоставление работникам, воспитывающим двоих и более детей в возрасте до 16 лет, отпуска в летнее или другое удобное для них время;</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дополнительные меры социальной поддержки ранее работавших в организации ветеранов;</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создание условий для обеспечения работников организаций горячим питанием и удешевления его стоимости;</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установление, замену и пересмотр норм труда производить с участием профсоюзного комитета;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выплату выходного пособия 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в размере не менее двухнедельного среднего заработка;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выделение средств на содержание и ремонт спортивных объектов;</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отчисление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применение мер морального и материального поощрения работников, участвующих в культурно-массовых и спортивных мероприятиях;</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осуществление дополнительных выплат стимулирующего характера, оказание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предоставление возможности (времени) членам профсоюзов участвовать в работе профсоюзных органов в качестве делегатов на конференциях, пленумах, съездах, в профсоюзной учебе с сохранением среднего заработка;</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основной 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 с согласия профсоюзного органа организации, в которой они состоят на профсоюзном учете. Срок контракта с работниками, избранными руководителями профсоюзных органов </w:t>
      </w:r>
      <w:r w:rsidR="002B3983">
        <w:rPr>
          <w:rFonts w:ascii="Times New Roman" w:hAnsi="Times New Roman" w:cs="Times New Roman"/>
          <w:sz w:val="28"/>
          <w:szCs w:val="28"/>
        </w:rPr>
        <w:t>и</w:t>
      </w:r>
      <w:r w:rsidRPr="00B55F0B">
        <w:rPr>
          <w:rFonts w:ascii="Times New Roman" w:hAnsi="Times New Roman" w:cs="Times New Roman"/>
          <w:sz w:val="28"/>
          <w:szCs w:val="28"/>
        </w:rPr>
        <w:t xml:space="preserve"> не освобожденными от основной работы, не может быть менее срока их полномочий;</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установление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w:t>
      </w:r>
      <w:r w:rsidRPr="00B55F0B">
        <w:rPr>
          <w:rFonts w:ascii="Times New Roman" w:hAnsi="Times New Roman" w:cs="Times New Roman"/>
          <w:sz w:val="28"/>
          <w:szCs w:val="28"/>
        </w:rPr>
        <w:lastRenderedPageBreak/>
        <w:t>выборной должности в профсоюзном органе;</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предоставление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в случаях простоя из-за временного отсутствия работы</w:t>
      </w:r>
      <w:r w:rsidR="002B3983">
        <w:rPr>
          <w:rFonts w:ascii="Times New Roman" w:hAnsi="Times New Roman" w:cs="Times New Roman"/>
          <w:sz w:val="28"/>
          <w:szCs w:val="28"/>
        </w:rPr>
        <w:t xml:space="preserve"> </w:t>
      </w:r>
      <w:r w:rsidRPr="00B55F0B">
        <w:rPr>
          <w:rFonts w:ascii="Times New Roman" w:hAnsi="Times New Roman" w:cs="Times New Roman"/>
          <w:sz w:val="28"/>
          <w:szCs w:val="28"/>
        </w:rPr>
        <w:t>по причине производственного или экономического характера (выход из строя оборудования, механизмов, отсутствие сырья, материалов, электроэнергии и т.д.) оплату простоя работникам производить в размере 100 процентов тарифной ставки (оклада) за весь период остановки производства в порядке, определяемом коллективным договором;</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8244E" w:rsidRPr="00B55F0B" w:rsidRDefault="0098244E" w:rsidP="00D820E0">
      <w:pPr>
        <w:pStyle w:val="ConsPlusNormal"/>
        <w:numPr>
          <w:ilvl w:val="1"/>
          <w:numId w:val="1"/>
        </w:numPr>
        <w:tabs>
          <w:tab w:val="left" w:pos="1418"/>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с учетом финансово-экономического положения организации принимать меры по:</w:t>
      </w:r>
    </w:p>
    <w:p w:rsidR="0098244E" w:rsidRPr="00B55F0B" w:rsidRDefault="0098244E" w:rsidP="00D820E0">
      <w:pPr>
        <w:pStyle w:val="ConsPlusNormal"/>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w:t>
      </w:r>
    </w:p>
    <w:p w:rsidR="0098244E" w:rsidRPr="00B55F0B" w:rsidRDefault="0098244E" w:rsidP="00D820E0">
      <w:pPr>
        <w:pStyle w:val="ConsPlusNormal"/>
        <w:ind w:right="-143" w:firstLine="709"/>
        <w:jc w:val="both"/>
        <w:rPr>
          <w:rFonts w:ascii="Times New Roman" w:hAnsi="Times New Roman" w:cs="Times New Roman"/>
          <w:sz w:val="28"/>
          <w:szCs w:val="28"/>
        </w:rPr>
      </w:pPr>
      <w:r w:rsidRPr="00B55F0B">
        <w:rPr>
          <w:rFonts w:ascii="Times New Roman" w:hAnsi="Times New Roman" w:cs="Times New Roman"/>
          <w:sz w:val="28"/>
          <w:szCs w:val="28"/>
        </w:rPr>
        <w:t>оказанию адресной поддержки работникам, впервые принятым на работу после окончания учреждений образования;</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развитие в организациях института наставничества;</w:t>
      </w:r>
    </w:p>
    <w:p w:rsidR="0098244E" w:rsidRPr="00B55F0B"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установление случаев ограниченной материальной ответственности работников за ущерб, причиненный нанимателю;</w:t>
      </w:r>
    </w:p>
    <w:p w:rsidR="0098244E" w:rsidRDefault="0098244E" w:rsidP="00D820E0">
      <w:pPr>
        <w:pStyle w:val="ConsPlusNormal"/>
        <w:numPr>
          <w:ilvl w:val="1"/>
          <w:numId w:val="1"/>
        </w:numPr>
        <w:tabs>
          <w:tab w:val="left" w:pos="1560"/>
        </w:tabs>
        <w:ind w:left="0" w:right="-143" w:firstLine="709"/>
        <w:jc w:val="both"/>
        <w:rPr>
          <w:rFonts w:ascii="Times New Roman" w:hAnsi="Times New Roman" w:cs="Times New Roman"/>
          <w:sz w:val="28"/>
          <w:szCs w:val="28"/>
        </w:rPr>
      </w:pPr>
      <w:r w:rsidRPr="00B55F0B">
        <w:rPr>
          <w:rFonts w:ascii="Times New Roman" w:hAnsi="Times New Roman" w:cs="Times New Roman"/>
          <w:sz w:val="28"/>
          <w:szCs w:val="28"/>
        </w:rPr>
        <w:t xml:space="preserve">в случае реорганизации предприятий путем выделения из их структур вспомогательных служб и </w:t>
      </w:r>
      <w:proofErr w:type="gramStart"/>
      <w:r w:rsidRPr="00B55F0B">
        <w:rPr>
          <w:rFonts w:ascii="Times New Roman" w:hAnsi="Times New Roman" w:cs="Times New Roman"/>
          <w:sz w:val="28"/>
          <w:szCs w:val="28"/>
        </w:rPr>
        <w:t>производств</w:t>
      </w:r>
      <w:proofErr w:type="gramEnd"/>
      <w:r w:rsidRPr="00B55F0B">
        <w:rPr>
          <w:rFonts w:ascii="Times New Roman" w:hAnsi="Times New Roman" w:cs="Times New Roman"/>
          <w:sz w:val="28"/>
          <w:szCs w:val="28"/>
        </w:rPr>
        <w:t xml:space="preserve">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 </w:t>
      </w:r>
    </w:p>
    <w:p w:rsidR="00EE4698" w:rsidRDefault="00EE4698" w:rsidP="00D820E0">
      <w:pPr>
        <w:pStyle w:val="ConsPlusNormal"/>
        <w:tabs>
          <w:tab w:val="left" w:pos="1560"/>
        </w:tabs>
        <w:ind w:right="-143"/>
        <w:jc w:val="both"/>
        <w:rPr>
          <w:rFonts w:ascii="Times New Roman" w:hAnsi="Times New Roman" w:cs="Times New Roman"/>
          <w:sz w:val="28"/>
          <w:szCs w:val="28"/>
        </w:rPr>
      </w:pPr>
    </w:p>
    <w:p w:rsidR="006A5A8A" w:rsidRPr="006A5A8A" w:rsidRDefault="006A5A8A" w:rsidP="00D820E0">
      <w:pPr>
        <w:pStyle w:val="ConsPlusNormal"/>
        <w:tabs>
          <w:tab w:val="left" w:pos="1560"/>
        </w:tabs>
        <w:ind w:right="-143" w:firstLine="709"/>
        <w:jc w:val="both"/>
        <w:rPr>
          <w:rFonts w:ascii="Times New Roman" w:hAnsi="Times New Roman" w:cs="Times New Roman"/>
          <w:b/>
          <w:sz w:val="28"/>
          <w:szCs w:val="28"/>
        </w:rPr>
      </w:pPr>
      <w:r w:rsidRPr="006A5A8A">
        <w:rPr>
          <w:rFonts w:ascii="Times New Roman" w:hAnsi="Times New Roman" w:cs="Times New Roman"/>
          <w:b/>
          <w:sz w:val="28"/>
          <w:szCs w:val="28"/>
          <w:lang w:val="en-US"/>
        </w:rPr>
        <w:lastRenderedPageBreak/>
        <w:t>II</w:t>
      </w:r>
      <w:r w:rsidRPr="006A5A8A">
        <w:rPr>
          <w:rFonts w:ascii="Times New Roman" w:hAnsi="Times New Roman" w:cs="Times New Roman"/>
          <w:b/>
          <w:sz w:val="28"/>
          <w:szCs w:val="28"/>
        </w:rPr>
        <w:t>. ТАРИФНОЕ СОГЛАШЕНИЕ</w:t>
      </w:r>
    </w:p>
    <w:p w:rsidR="006A5A8A" w:rsidRDefault="006A5A8A" w:rsidP="00D820E0">
      <w:pPr>
        <w:pStyle w:val="ConsPlusNormal"/>
        <w:tabs>
          <w:tab w:val="left" w:pos="1560"/>
        </w:tabs>
        <w:ind w:right="-143" w:firstLine="709"/>
        <w:jc w:val="both"/>
        <w:rPr>
          <w:rFonts w:ascii="Times New Roman" w:hAnsi="Times New Roman" w:cs="Times New Roman"/>
          <w:sz w:val="28"/>
          <w:szCs w:val="28"/>
        </w:rPr>
      </w:pPr>
    </w:p>
    <w:p w:rsidR="00365981" w:rsidRPr="00365981" w:rsidRDefault="004A517D"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5981">
        <w:rPr>
          <w:rFonts w:ascii="Times New Roman" w:hAnsi="Times New Roman" w:cs="Times New Roman"/>
          <w:sz w:val="28"/>
          <w:szCs w:val="28"/>
        </w:rPr>
        <w:t xml:space="preserve">Пунктом </w:t>
      </w:r>
      <w:r w:rsidR="00365981" w:rsidRPr="00365981">
        <w:rPr>
          <w:rFonts w:ascii="Times New Roman" w:hAnsi="Times New Roman" w:cs="Times New Roman"/>
          <w:sz w:val="28"/>
          <w:szCs w:val="28"/>
        </w:rPr>
        <w:t xml:space="preserve">5.18. </w:t>
      </w:r>
      <w:r w:rsidR="00365981">
        <w:rPr>
          <w:rFonts w:ascii="Times New Roman" w:hAnsi="Times New Roman" w:cs="Times New Roman"/>
          <w:sz w:val="28"/>
          <w:szCs w:val="28"/>
        </w:rPr>
        <w:t xml:space="preserve">Тарифного соглашения рекомендовано </w:t>
      </w:r>
      <w:r w:rsidR="00365981" w:rsidRPr="00365981">
        <w:rPr>
          <w:rFonts w:ascii="Times New Roman" w:hAnsi="Times New Roman" w:cs="Times New Roman"/>
          <w:sz w:val="28"/>
          <w:szCs w:val="28"/>
        </w:rPr>
        <w:t>нанимателям,</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по</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согласованию</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с</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профсоюзом, производить</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дополнительное</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страхование</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работников</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при</w:t>
      </w:r>
      <w:r w:rsidR="00365981">
        <w:rPr>
          <w:rFonts w:ascii="Times New Roman" w:hAnsi="Times New Roman" w:cs="Times New Roman"/>
          <w:sz w:val="28"/>
          <w:szCs w:val="28"/>
        </w:rPr>
        <w:t xml:space="preserve"> </w:t>
      </w:r>
      <w:r w:rsidR="00365981" w:rsidRPr="00365981">
        <w:rPr>
          <w:rFonts w:ascii="Times New Roman" w:hAnsi="Times New Roman" w:cs="Times New Roman"/>
          <w:sz w:val="28"/>
          <w:szCs w:val="28"/>
        </w:rPr>
        <w:t>наличии средств на эти цели по следующим видам страхования:</w:t>
      </w:r>
    </w:p>
    <w:p w:rsidR="00365981" w:rsidRPr="00365981"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sidRPr="00365981">
        <w:rPr>
          <w:rFonts w:ascii="Times New Roman" w:hAnsi="Times New Roman" w:cs="Times New Roman"/>
          <w:sz w:val="28"/>
          <w:szCs w:val="28"/>
        </w:rPr>
        <w:t>- от несчастных случаев на производстве и профессиональных заболеваний;</w:t>
      </w:r>
    </w:p>
    <w:p w:rsidR="00365981"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sidRPr="00365981">
        <w:rPr>
          <w:rFonts w:ascii="Times New Roman" w:hAnsi="Times New Roman" w:cs="Times New Roman"/>
          <w:sz w:val="28"/>
          <w:szCs w:val="28"/>
        </w:rPr>
        <w:t>- дополнительное пенсионное страхование.</w:t>
      </w:r>
    </w:p>
    <w:p w:rsidR="006A5A8A" w:rsidRPr="006A5A8A" w:rsidRDefault="004A517D"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645A">
        <w:rPr>
          <w:rFonts w:ascii="Times New Roman" w:hAnsi="Times New Roman" w:cs="Times New Roman"/>
          <w:sz w:val="28"/>
          <w:szCs w:val="28"/>
        </w:rPr>
        <w:t xml:space="preserve">Пунктом </w:t>
      </w:r>
      <w:r w:rsidR="006A5A8A" w:rsidRPr="006A5A8A">
        <w:rPr>
          <w:rFonts w:ascii="Times New Roman" w:hAnsi="Times New Roman" w:cs="Times New Roman"/>
          <w:sz w:val="28"/>
          <w:szCs w:val="28"/>
        </w:rPr>
        <w:t xml:space="preserve">7.10. </w:t>
      </w:r>
      <w:r w:rsidR="007E645A">
        <w:rPr>
          <w:rFonts w:ascii="Times New Roman" w:hAnsi="Times New Roman" w:cs="Times New Roman"/>
          <w:sz w:val="28"/>
          <w:szCs w:val="28"/>
        </w:rPr>
        <w:t>Тарифного соглашения рекомендовано</w:t>
      </w:r>
      <w:r w:rsidR="006A5A8A" w:rsidRPr="006A5A8A">
        <w:rPr>
          <w:rFonts w:ascii="Times New Roman" w:hAnsi="Times New Roman" w:cs="Times New Roman"/>
          <w:sz w:val="28"/>
          <w:szCs w:val="28"/>
        </w:rPr>
        <w:t>:</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ввести в штаты организаций с численностью от 300 до 500 человек штатных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работников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физкультурно-оздоровительной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006A5A8A" w:rsidRPr="006A5A8A">
        <w:rPr>
          <w:rFonts w:ascii="Times New Roman" w:hAnsi="Times New Roman" w:cs="Times New Roman"/>
          <w:sz w:val="28"/>
          <w:szCs w:val="28"/>
        </w:rPr>
        <w:t>спортивно­массовой</w:t>
      </w:r>
      <w:proofErr w:type="spellEnd"/>
      <w:r w:rsidR="006A5A8A" w:rsidRPr="006A5A8A">
        <w:rPr>
          <w:rFonts w:ascii="Times New Roman" w:hAnsi="Times New Roman" w:cs="Times New Roman"/>
          <w:sz w:val="28"/>
          <w:szCs w:val="28"/>
        </w:rPr>
        <w:t xml:space="preserve"> работе;</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сохранить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социальные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гарантии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работникам,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вышедшим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на пенсию;</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предоставлять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пределах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имеющихся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средств, своим работникам льготную оплату коммунальных услуг;</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выделять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займы</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оказывать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материальную</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помощь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молодым семьям на основании коллективных договоров;</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оказывать, материальную помощь молодым работникам, в связи с призывом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или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приемом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военную</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службу,</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также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возвратившимся после военной службы;</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выдавать,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займы</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работникам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(реконструкцию) или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жилых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помещений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установленном законодательством порядке;</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выделение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денежных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средств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для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приобретения работниками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путевок</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санаторно-курортное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лечение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том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числе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 санаториях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Федерации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профсоюзов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Беларуси)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путевок</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для оздоровления их детей в летних лагерях;</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сохранять за работниками, переведенными по состоянию здоровья на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более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легкую</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нижеоплачиваемую</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работу,</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средний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заработок</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 течение не менее одного месяца со дня перевода;</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обеспечить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оказание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материальной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помощи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работникам,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семьи которых по объективным причинам оказались в категории малоимущих граждан;</w:t>
      </w:r>
    </w:p>
    <w:p w:rsidR="006A5A8A" w:rsidRP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нанимателям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оказывать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материальную</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помощь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к</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1</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сентября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 размере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менее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одной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минимальной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заработной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платы</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Республике Беларусь на каждого ребенка семьям, воспитывающим детей школьного возраста и имеющим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совокупный доход на каждого члена семьи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менее 1,5 бюджета прожиточного минимума;</w:t>
      </w:r>
    </w:p>
    <w:p w:rsidR="007E645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оказывать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содействие</w:t>
      </w:r>
      <w:r>
        <w:rPr>
          <w:rFonts w:ascii="Times New Roman" w:hAnsi="Times New Roman" w:cs="Times New Roman"/>
          <w:sz w:val="28"/>
          <w:szCs w:val="28"/>
        </w:rPr>
        <w:t xml:space="preserve"> </w:t>
      </w:r>
      <w:r w:rsidR="007E645A">
        <w:rPr>
          <w:rFonts w:ascii="Times New Roman" w:hAnsi="Times New Roman" w:cs="Times New Roman"/>
          <w:sz w:val="28"/>
          <w:szCs w:val="28"/>
        </w:rPr>
        <w:t>учреждениям</w:t>
      </w:r>
      <w:r>
        <w:rPr>
          <w:rFonts w:ascii="Times New Roman" w:hAnsi="Times New Roman" w:cs="Times New Roman"/>
          <w:sz w:val="28"/>
          <w:szCs w:val="28"/>
        </w:rPr>
        <w:t xml:space="preserve"> </w:t>
      </w:r>
      <w:r w:rsidR="007E645A">
        <w:rPr>
          <w:rFonts w:ascii="Times New Roman" w:hAnsi="Times New Roman" w:cs="Times New Roman"/>
          <w:sz w:val="28"/>
          <w:szCs w:val="28"/>
        </w:rPr>
        <w:t>профессионально-</w:t>
      </w:r>
      <w:r w:rsidR="006A5A8A" w:rsidRPr="006A5A8A">
        <w:rPr>
          <w:rFonts w:ascii="Times New Roman" w:hAnsi="Times New Roman" w:cs="Times New Roman"/>
          <w:sz w:val="28"/>
          <w:szCs w:val="28"/>
        </w:rPr>
        <w:t>технического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укреплении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материальной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базы, организации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производственной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практики.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Обеспечивать трудоустройство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полученной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выпускников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учебных заведений,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прибывающих</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для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работы</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договорам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 заявкам;</w:t>
      </w:r>
    </w:p>
    <w:p w:rsidR="007E645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 xml:space="preserve">сохранять за работниками, переведенными по состоянию здоровья </w:t>
      </w:r>
      <w:r w:rsidR="007E645A">
        <w:rPr>
          <w:rFonts w:ascii="Times New Roman" w:hAnsi="Times New Roman" w:cs="Times New Roman"/>
          <w:sz w:val="28"/>
          <w:szCs w:val="28"/>
        </w:rPr>
        <w:t>на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нижеоплачиваемую</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работу,</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средний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заработок</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 xml:space="preserve">в </w:t>
      </w:r>
      <w:r w:rsidR="00F856D5">
        <w:rPr>
          <w:rFonts w:ascii="Times New Roman" w:hAnsi="Times New Roman" w:cs="Times New Roman"/>
          <w:sz w:val="28"/>
          <w:szCs w:val="28"/>
        </w:rPr>
        <w:t>тепение</w:t>
      </w:r>
      <w:r w:rsidR="006A5A8A" w:rsidRPr="006A5A8A">
        <w:rPr>
          <w:rFonts w:ascii="Times New Roman" w:hAnsi="Times New Roman" w:cs="Times New Roman"/>
          <w:sz w:val="28"/>
          <w:szCs w:val="28"/>
        </w:rPr>
        <w:t xml:space="preserve"> одного месяца со дня перевода;</w:t>
      </w:r>
    </w:p>
    <w:p w:rsidR="006A5A8A" w:rsidRDefault="00365981"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w:t>
      </w:r>
      <w:r w:rsidR="006A5A8A" w:rsidRPr="006A5A8A">
        <w:rPr>
          <w:rFonts w:ascii="Times New Roman" w:hAnsi="Times New Roman" w:cs="Times New Roman"/>
          <w:sz w:val="28"/>
          <w:szCs w:val="28"/>
        </w:rPr>
        <w:t>развивать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схемы</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добровольного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страхования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дополнительных пенсий и медицинских расходов от несчастных случаев и заболеваний, в том числе за счет средств организации добровольного дополнительного страхования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виде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дополнительной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пенсии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работников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и руководителей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строительного</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комплекса</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Республики Беларусь,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выплаты</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к пенсии заслуженным работникам и руководителям, ранее работавшим у нанимателя</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пунктом</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12</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части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второй</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статьи</w:t>
      </w:r>
      <w:r>
        <w:rPr>
          <w:rFonts w:ascii="Times New Roman" w:hAnsi="Times New Roman" w:cs="Times New Roman"/>
          <w:sz w:val="28"/>
          <w:szCs w:val="28"/>
        </w:rPr>
        <w:t xml:space="preserve"> </w:t>
      </w:r>
      <w:r w:rsidR="006A5A8A" w:rsidRPr="006A5A8A">
        <w:rPr>
          <w:rFonts w:ascii="Times New Roman" w:hAnsi="Times New Roman" w:cs="Times New Roman"/>
          <w:sz w:val="28"/>
          <w:szCs w:val="28"/>
        </w:rPr>
        <w:t xml:space="preserve">364 </w:t>
      </w:r>
      <w:r w:rsidR="007E645A">
        <w:rPr>
          <w:rFonts w:ascii="Times New Roman" w:hAnsi="Times New Roman" w:cs="Times New Roman"/>
          <w:sz w:val="28"/>
          <w:szCs w:val="28"/>
        </w:rPr>
        <w:t>Трудового</w:t>
      </w:r>
      <w:r>
        <w:rPr>
          <w:rFonts w:ascii="Times New Roman" w:hAnsi="Times New Roman" w:cs="Times New Roman"/>
          <w:sz w:val="28"/>
          <w:szCs w:val="28"/>
        </w:rPr>
        <w:t xml:space="preserve"> </w:t>
      </w:r>
      <w:r w:rsidR="007E645A">
        <w:rPr>
          <w:rFonts w:ascii="Times New Roman" w:hAnsi="Times New Roman" w:cs="Times New Roman"/>
          <w:sz w:val="28"/>
          <w:szCs w:val="28"/>
        </w:rPr>
        <w:t>кодекса</w:t>
      </w:r>
      <w:r>
        <w:rPr>
          <w:rFonts w:ascii="Times New Roman" w:hAnsi="Times New Roman" w:cs="Times New Roman"/>
          <w:sz w:val="28"/>
          <w:szCs w:val="28"/>
        </w:rPr>
        <w:t xml:space="preserve"> </w:t>
      </w:r>
      <w:r w:rsidR="007E645A">
        <w:rPr>
          <w:rFonts w:ascii="Times New Roman" w:hAnsi="Times New Roman" w:cs="Times New Roman"/>
          <w:sz w:val="28"/>
          <w:szCs w:val="28"/>
        </w:rPr>
        <w:t>Республики Беларусь</w:t>
      </w:r>
      <w:r w:rsidR="006A5A8A" w:rsidRPr="006A5A8A">
        <w:rPr>
          <w:rFonts w:ascii="Times New Roman" w:hAnsi="Times New Roman" w:cs="Times New Roman"/>
          <w:sz w:val="28"/>
          <w:szCs w:val="28"/>
        </w:rPr>
        <w:t>, с разработкой соответствующего Положения при наличии чистой прибыли на эти цели.</w:t>
      </w:r>
    </w:p>
    <w:p w:rsidR="00CA677A" w:rsidRDefault="004A517D" w:rsidP="00AE7A95">
      <w:pPr>
        <w:pStyle w:val="ConsPlusNormal"/>
        <w:tabs>
          <w:tab w:val="left" w:pos="1560"/>
        </w:tabs>
        <w:spacing w:line="228"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57180">
        <w:rPr>
          <w:rFonts w:ascii="Times New Roman" w:hAnsi="Times New Roman" w:cs="Times New Roman"/>
          <w:sz w:val="28"/>
          <w:szCs w:val="28"/>
        </w:rPr>
        <w:t xml:space="preserve">Пунктом </w:t>
      </w:r>
      <w:r w:rsidR="00057180" w:rsidRPr="00CE59CF">
        <w:rPr>
          <w:rFonts w:ascii="Times New Roman" w:hAnsi="Times New Roman" w:cs="Times New Roman"/>
          <w:sz w:val="28"/>
          <w:szCs w:val="28"/>
        </w:rPr>
        <w:t>7.13.</w:t>
      </w:r>
      <w:r w:rsidR="00057180">
        <w:rPr>
          <w:rFonts w:ascii="Times New Roman" w:hAnsi="Times New Roman" w:cs="Times New Roman"/>
          <w:sz w:val="28"/>
          <w:szCs w:val="28"/>
        </w:rPr>
        <w:t xml:space="preserve"> </w:t>
      </w:r>
      <w:r w:rsidR="00EE4698">
        <w:rPr>
          <w:rFonts w:ascii="Times New Roman" w:hAnsi="Times New Roman" w:cs="Times New Roman"/>
          <w:sz w:val="28"/>
          <w:szCs w:val="28"/>
        </w:rPr>
        <w:t>рекомендовано включать в коллективные договоры</w:t>
      </w:r>
      <w:r w:rsidR="00057180">
        <w:rPr>
          <w:rFonts w:ascii="Times New Roman" w:hAnsi="Times New Roman" w:cs="Times New Roman"/>
          <w:sz w:val="28"/>
          <w:szCs w:val="28"/>
        </w:rPr>
        <w:t xml:space="preserve"> р</w:t>
      </w:r>
      <w:r w:rsidR="00CE59CF" w:rsidRPr="00CE59CF">
        <w:rPr>
          <w:rFonts w:ascii="Times New Roman" w:hAnsi="Times New Roman" w:cs="Times New Roman"/>
          <w:sz w:val="28"/>
          <w:szCs w:val="28"/>
        </w:rPr>
        <w:t xml:space="preserve">азделы и положения, направленные на повышение уровня социально-экономических гарантий для молодежи с </w:t>
      </w:r>
      <w:r w:rsidR="00CE59CF">
        <w:rPr>
          <w:rFonts w:ascii="Times New Roman" w:hAnsi="Times New Roman" w:cs="Times New Roman"/>
          <w:sz w:val="28"/>
          <w:szCs w:val="28"/>
        </w:rPr>
        <w:t>определением конкретных мер.</w:t>
      </w:r>
    </w:p>
    <w:p w:rsidR="00CE59CF" w:rsidRDefault="00CE59CF" w:rsidP="00AE7A95">
      <w:pPr>
        <w:pStyle w:val="ConsPlusNormal"/>
        <w:tabs>
          <w:tab w:val="left" w:pos="1560"/>
        </w:tabs>
        <w:spacing w:line="228" w:lineRule="auto"/>
        <w:ind w:right="-142" w:firstLine="709"/>
        <w:jc w:val="both"/>
        <w:rPr>
          <w:rFonts w:ascii="Times New Roman" w:hAnsi="Times New Roman" w:cs="Times New Roman"/>
          <w:sz w:val="28"/>
          <w:szCs w:val="28"/>
        </w:rPr>
      </w:pPr>
    </w:p>
    <w:p w:rsidR="006A5A8A" w:rsidRPr="006A5A8A" w:rsidRDefault="006A5A8A" w:rsidP="00D820E0">
      <w:pPr>
        <w:pStyle w:val="ConsPlusNormal"/>
        <w:tabs>
          <w:tab w:val="left" w:pos="1560"/>
        </w:tabs>
        <w:ind w:right="-143" w:firstLine="709"/>
        <w:jc w:val="both"/>
        <w:rPr>
          <w:rFonts w:ascii="Times New Roman" w:hAnsi="Times New Roman" w:cs="Times New Roman"/>
          <w:b/>
          <w:sz w:val="28"/>
          <w:szCs w:val="28"/>
        </w:rPr>
      </w:pPr>
      <w:r w:rsidRPr="006A5A8A">
        <w:rPr>
          <w:rFonts w:ascii="Times New Roman" w:hAnsi="Times New Roman" w:cs="Times New Roman"/>
          <w:b/>
          <w:sz w:val="28"/>
          <w:szCs w:val="28"/>
          <w:lang w:val="en-US"/>
        </w:rPr>
        <w:t>III</w:t>
      </w:r>
      <w:r w:rsidRPr="006A5A8A">
        <w:rPr>
          <w:rFonts w:ascii="Times New Roman" w:hAnsi="Times New Roman" w:cs="Times New Roman"/>
          <w:b/>
          <w:sz w:val="28"/>
          <w:szCs w:val="28"/>
        </w:rPr>
        <w:t>. ТРУДОВОЙ КОДЕКС</w:t>
      </w:r>
    </w:p>
    <w:p w:rsidR="006A5A8A" w:rsidRDefault="006A5A8A" w:rsidP="00D820E0">
      <w:pPr>
        <w:pStyle w:val="ConsPlusNormal"/>
        <w:tabs>
          <w:tab w:val="left" w:pos="1560"/>
        </w:tabs>
        <w:ind w:right="-143" w:firstLine="709"/>
        <w:jc w:val="both"/>
        <w:rPr>
          <w:rFonts w:ascii="Times New Roman" w:hAnsi="Times New Roman" w:cs="Times New Roman"/>
          <w:sz w:val="28"/>
          <w:szCs w:val="28"/>
        </w:rPr>
      </w:pPr>
    </w:p>
    <w:p w:rsidR="00CE59CF" w:rsidRPr="00CE59CF"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E59CF" w:rsidRPr="00CE59CF">
        <w:rPr>
          <w:rFonts w:ascii="Times New Roman" w:hAnsi="Times New Roman" w:cs="Times New Roman"/>
          <w:sz w:val="28"/>
          <w:szCs w:val="28"/>
        </w:rPr>
        <w:t>При наличии коллективного договора ни в каких других локальных актах нанимателя не могут содержаться нормы, определяющие:</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категории граждан, имеющих право на заключение трудового договора, которым запрещается необоснованный отказ в заключении трудового договора (ст. 16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случаи, когда трудовой договор может быть расторгнут по желанию работника до истечения месячного срока предупреждения (ст. 40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более продолжительные, чем два месяца, сроки предупреждения работника о расторжении трудового договора в соответствии с пунктом 1 статьи 42 ТК (ст. 43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случаи, в которых допускается привлечение к сверхурочным работам без согласия работника (ст. 120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случаи, в которых допускается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(ст. 132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другие периоды, включаемые в рабочий год (ст. 164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другие случаи переноса или продления трудового отпуска (ст. 171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иное количество частей, на которые может быть разделен трудовой отпуск, обстоятельства, при наличии которых допускается отзыв из отпуска. (ст. 174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случаи, в которых за работниками сохраняется заработная плата на время социальных отпусков (ст. 183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случаи, в которых наниматель обязан по желанию работника предоставить отпуск без сохранения заработной платы продолжительностью до 14 календарных дней (ст. 189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иная, чем 30 дней продолжительность кратковременного отпуска без сохранения заработной платы по семейно-бытовым причинам, а также уважительность данных причин (ст. 190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размеры пониженных норм выработки для молодых работников и сроки их действия (ст. 278);</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минимум необходимых работ (услуг) во время забастовки (ст. 392 ТК);</w:t>
      </w:r>
    </w:p>
    <w:p w:rsidR="00CE59CF" w:rsidRPr="00CE59CF" w:rsidRDefault="00CE59CF" w:rsidP="00D820E0">
      <w:pPr>
        <w:pStyle w:val="ConsPlusNormal"/>
        <w:tabs>
          <w:tab w:val="left" w:pos="1560"/>
        </w:tabs>
        <w:ind w:right="-143" w:firstLine="709"/>
        <w:jc w:val="both"/>
        <w:rPr>
          <w:rFonts w:ascii="Times New Roman" w:hAnsi="Times New Roman" w:cs="Times New Roman"/>
          <w:sz w:val="28"/>
          <w:szCs w:val="28"/>
        </w:rPr>
      </w:pPr>
      <w:r w:rsidRPr="00CE59CF">
        <w:rPr>
          <w:rFonts w:ascii="Times New Roman" w:hAnsi="Times New Roman" w:cs="Times New Roman"/>
          <w:sz w:val="28"/>
          <w:szCs w:val="28"/>
        </w:rPr>
        <w:t>- перечни должностей и работ, замещаемых или выполняемых работниками, с которыми могут заключаться письменные договоры о полной индивидуальной или коллективной (бригадной) материальной ответственности (ст. 405, 406 ТК).</w:t>
      </w:r>
    </w:p>
    <w:p w:rsidR="00935593"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2</w:t>
      </w:r>
      <w:r w:rsidR="00365981">
        <w:rPr>
          <w:rFonts w:ascii="Times New Roman" w:hAnsi="Times New Roman" w:cs="Times New Roman"/>
          <w:sz w:val="28"/>
          <w:szCs w:val="28"/>
        </w:rPr>
        <w:t xml:space="preserve">. </w:t>
      </w:r>
      <w:r w:rsidR="00935593">
        <w:rPr>
          <w:rFonts w:ascii="Times New Roman" w:hAnsi="Times New Roman" w:cs="Times New Roman"/>
          <w:sz w:val="28"/>
          <w:szCs w:val="28"/>
        </w:rPr>
        <w:t>В связи со вступлением в силу изменений в Трудовой кодекс Республики Беларусь необходимо привести в соответствие с новыми нормами</w:t>
      </w:r>
      <w:r w:rsidR="00365981">
        <w:rPr>
          <w:rFonts w:ascii="Times New Roman" w:hAnsi="Times New Roman" w:cs="Times New Roman"/>
          <w:sz w:val="28"/>
          <w:szCs w:val="28"/>
        </w:rPr>
        <w:t xml:space="preserve"> т</w:t>
      </w:r>
      <w:r w:rsidR="00935593">
        <w:rPr>
          <w:rFonts w:ascii="Times New Roman" w:hAnsi="Times New Roman" w:cs="Times New Roman"/>
          <w:sz w:val="28"/>
          <w:szCs w:val="28"/>
        </w:rPr>
        <w:t>ерминологию коллективного договора:</w:t>
      </w:r>
    </w:p>
    <w:p w:rsidR="00935593" w:rsidRDefault="00935593"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 слова «локальные нормативные правовые акты» заменяются на слова «локальные правовые акты»;</w:t>
      </w:r>
    </w:p>
    <w:p w:rsidR="00935593" w:rsidRDefault="00935593"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 слово «должность» заменяется словами «должность служащего»;</w:t>
      </w:r>
    </w:p>
    <w:p w:rsidR="00935593" w:rsidRDefault="00935593"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 слово «профессия» заменяется словами «профессия рабочего»;</w:t>
      </w:r>
    </w:p>
    <w:p w:rsidR="00935593" w:rsidRDefault="00935593"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370F">
        <w:rPr>
          <w:rFonts w:ascii="Times New Roman" w:hAnsi="Times New Roman" w:cs="Times New Roman"/>
          <w:sz w:val="28"/>
          <w:szCs w:val="28"/>
        </w:rPr>
        <w:t xml:space="preserve">введено понятие «одинокой родитель», которым следует заменить используемые в </w:t>
      </w:r>
      <w:proofErr w:type="spellStart"/>
      <w:r w:rsidR="00ED370F">
        <w:rPr>
          <w:rFonts w:ascii="Times New Roman" w:hAnsi="Times New Roman" w:cs="Times New Roman"/>
          <w:sz w:val="28"/>
          <w:szCs w:val="28"/>
        </w:rPr>
        <w:t>колдоговоре</w:t>
      </w:r>
      <w:proofErr w:type="spellEnd"/>
      <w:r w:rsidR="00ED370F">
        <w:rPr>
          <w:rFonts w:ascii="Times New Roman" w:hAnsi="Times New Roman" w:cs="Times New Roman"/>
          <w:sz w:val="28"/>
          <w:szCs w:val="28"/>
        </w:rPr>
        <w:t xml:space="preserve"> термины «одинокая мать» или «одинокий отец»</w:t>
      </w:r>
      <w:r w:rsidR="00946451">
        <w:rPr>
          <w:rFonts w:ascii="Times New Roman" w:hAnsi="Times New Roman" w:cs="Times New Roman"/>
          <w:sz w:val="28"/>
          <w:szCs w:val="28"/>
        </w:rPr>
        <w:t>.</w:t>
      </w:r>
    </w:p>
    <w:p w:rsidR="00ED370F"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3</w:t>
      </w:r>
      <w:r w:rsidR="00E21AC1">
        <w:rPr>
          <w:rFonts w:ascii="Times New Roman" w:hAnsi="Times New Roman" w:cs="Times New Roman"/>
          <w:sz w:val="28"/>
          <w:szCs w:val="28"/>
        </w:rPr>
        <w:t xml:space="preserve">. </w:t>
      </w:r>
      <w:r w:rsidR="00ED370F">
        <w:rPr>
          <w:rFonts w:ascii="Times New Roman" w:hAnsi="Times New Roman" w:cs="Times New Roman"/>
          <w:sz w:val="28"/>
          <w:szCs w:val="28"/>
        </w:rPr>
        <w:t>В связи с изменением нумерации пунктов ст. 42 норму, предусматривающую согласование увольнения</w:t>
      </w:r>
      <w:r w:rsidR="0015010E">
        <w:rPr>
          <w:rFonts w:ascii="Times New Roman" w:hAnsi="Times New Roman" w:cs="Times New Roman"/>
          <w:sz w:val="28"/>
          <w:szCs w:val="28"/>
        </w:rPr>
        <w:t>,</w:t>
      </w:r>
      <w:r w:rsidR="00ED370F">
        <w:rPr>
          <w:rFonts w:ascii="Times New Roman" w:hAnsi="Times New Roman" w:cs="Times New Roman"/>
          <w:sz w:val="28"/>
          <w:szCs w:val="28"/>
        </w:rPr>
        <w:t xml:space="preserve"> необходимо изложить в следующей редакции: «</w:t>
      </w:r>
      <w:r w:rsidR="00946451">
        <w:rPr>
          <w:rFonts w:ascii="Times New Roman" w:hAnsi="Times New Roman" w:cs="Times New Roman"/>
          <w:sz w:val="28"/>
          <w:szCs w:val="28"/>
        </w:rPr>
        <w:t>У</w:t>
      </w:r>
      <w:r w:rsidR="00ED370F">
        <w:rPr>
          <w:rFonts w:ascii="Times New Roman" w:hAnsi="Times New Roman" w:cs="Times New Roman"/>
          <w:sz w:val="28"/>
          <w:szCs w:val="28"/>
        </w:rPr>
        <w:t>вольнение работников по инициативе нанимателя</w:t>
      </w:r>
      <w:r w:rsidR="00946451" w:rsidRPr="00946451">
        <w:rPr>
          <w:rFonts w:ascii="Times New Roman" w:hAnsi="Times New Roman" w:cs="Times New Roman"/>
          <w:sz w:val="28"/>
          <w:szCs w:val="28"/>
        </w:rPr>
        <w:t xml:space="preserve"> </w:t>
      </w:r>
      <w:r w:rsidR="00946451">
        <w:rPr>
          <w:rFonts w:ascii="Times New Roman" w:hAnsi="Times New Roman" w:cs="Times New Roman"/>
          <w:sz w:val="28"/>
          <w:szCs w:val="28"/>
        </w:rPr>
        <w:t xml:space="preserve">производить с предварительного согласия </w:t>
      </w:r>
      <w:r w:rsidR="00946451">
        <w:rPr>
          <w:rFonts w:ascii="Times New Roman" w:hAnsi="Times New Roman" w:cs="Times New Roman"/>
          <w:sz w:val="28"/>
          <w:szCs w:val="28"/>
        </w:rPr>
        <w:lastRenderedPageBreak/>
        <w:t>профсоюза</w:t>
      </w:r>
      <w:r w:rsidR="00ED370F">
        <w:rPr>
          <w:rFonts w:ascii="Times New Roman" w:hAnsi="Times New Roman" w:cs="Times New Roman"/>
          <w:sz w:val="28"/>
          <w:szCs w:val="28"/>
        </w:rPr>
        <w:t xml:space="preserve">, кроме увольнения по </w:t>
      </w:r>
      <w:r w:rsidR="0015010E">
        <w:rPr>
          <w:rFonts w:ascii="Times New Roman" w:hAnsi="Times New Roman" w:cs="Times New Roman"/>
          <w:sz w:val="28"/>
          <w:szCs w:val="28"/>
        </w:rPr>
        <w:t>п. 3 и абзацу 3 п. 7 ст. 42 ТК Республики Беларусь».</w:t>
      </w:r>
    </w:p>
    <w:p w:rsidR="00E21AC1"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4</w:t>
      </w:r>
      <w:r w:rsidR="00822115">
        <w:rPr>
          <w:rFonts w:ascii="Times New Roman" w:hAnsi="Times New Roman" w:cs="Times New Roman"/>
          <w:sz w:val="28"/>
          <w:szCs w:val="28"/>
        </w:rPr>
        <w:t>. В связи с изменением редакции ст. 183 необходимо предусмотреть случаи, в которых н</w:t>
      </w:r>
      <w:r w:rsidR="00822115" w:rsidRPr="00822115">
        <w:rPr>
          <w:rFonts w:ascii="Times New Roman" w:hAnsi="Times New Roman" w:cs="Times New Roman"/>
          <w:sz w:val="28"/>
          <w:szCs w:val="28"/>
        </w:rPr>
        <w:t xml:space="preserve">а время </w:t>
      </w:r>
      <w:r w:rsidR="00822115">
        <w:rPr>
          <w:rFonts w:ascii="Times New Roman" w:hAnsi="Times New Roman" w:cs="Times New Roman"/>
          <w:sz w:val="28"/>
          <w:szCs w:val="28"/>
        </w:rPr>
        <w:t>социальных отпусков сохраняется</w:t>
      </w:r>
      <w:r w:rsidR="00822115" w:rsidRPr="00822115">
        <w:rPr>
          <w:rFonts w:ascii="Times New Roman" w:hAnsi="Times New Roman" w:cs="Times New Roman"/>
          <w:sz w:val="28"/>
          <w:szCs w:val="28"/>
        </w:rPr>
        <w:t xml:space="preserve"> заработная плата</w:t>
      </w:r>
      <w:r w:rsidR="00822115">
        <w:rPr>
          <w:rFonts w:ascii="Times New Roman" w:hAnsi="Times New Roman" w:cs="Times New Roman"/>
          <w:sz w:val="28"/>
          <w:szCs w:val="28"/>
        </w:rPr>
        <w:t xml:space="preserve">, а в которых - </w:t>
      </w:r>
      <w:r w:rsidR="00822115" w:rsidRPr="00822115">
        <w:rPr>
          <w:rFonts w:ascii="Times New Roman" w:hAnsi="Times New Roman" w:cs="Times New Roman"/>
          <w:sz w:val="28"/>
          <w:szCs w:val="28"/>
        </w:rPr>
        <w:t>средний заработок.</w:t>
      </w:r>
    </w:p>
    <w:p w:rsidR="00822115"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5</w:t>
      </w:r>
      <w:r w:rsidR="008C2E5B">
        <w:rPr>
          <w:rFonts w:ascii="Times New Roman" w:hAnsi="Times New Roman" w:cs="Times New Roman"/>
          <w:sz w:val="28"/>
          <w:szCs w:val="28"/>
        </w:rPr>
        <w:t xml:space="preserve">. ТК дополнен новой статьей </w:t>
      </w:r>
      <w:r w:rsidR="008C2E5B" w:rsidRPr="008C2E5B">
        <w:rPr>
          <w:rFonts w:ascii="Times New Roman" w:hAnsi="Times New Roman" w:cs="Times New Roman"/>
          <w:sz w:val="28"/>
          <w:szCs w:val="28"/>
        </w:rPr>
        <w:t>186</w:t>
      </w:r>
      <w:r w:rsidR="008C2E5B">
        <w:rPr>
          <w:rFonts w:ascii="Times New Roman" w:hAnsi="Times New Roman" w:cs="Times New Roman"/>
          <w:sz w:val="28"/>
          <w:szCs w:val="28"/>
        </w:rPr>
        <w:t xml:space="preserve">, предусматривающей </w:t>
      </w:r>
      <w:r w:rsidR="008F5161">
        <w:rPr>
          <w:rFonts w:ascii="Times New Roman" w:hAnsi="Times New Roman" w:cs="Times New Roman"/>
          <w:sz w:val="28"/>
          <w:szCs w:val="28"/>
        </w:rPr>
        <w:t>о</w:t>
      </w:r>
      <w:r w:rsidR="008C2E5B" w:rsidRPr="008C2E5B">
        <w:rPr>
          <w:rFonts w:ascii="Times New Roman" w:hAnsi="Times New Roman" w:cs="Times New Roman"/>
          <w:sz w:val="28"/>
          <w:szCs w:val="28"/>
        </w:rPr>
        <w:t>тпуск отцу (отчиму) при рождении ребенка</w:t>
      </w:r>
      <w:r w:rsidR="008C2E5B">
        <w:rPr>
          <w:rFonts w:ascii="Times New Roman" w:hAnsi="Times New Roman" w:cs="Times New Roman"/>
          <w:sz w:val="28"/>
          <w:szCs w:val="28"/>
        </w:rPr>
        <w:t xml:space="preserve">. При наличии возможности в </w:t>
      </w:r>
      <w:proofErr w:type="spellStart"/>
      <w:r w:rsidR="008C2E5B">
        <w:rPr>
          <w:rFonts w:ascii="Times New Roman" w:hAnsi="Times New Roman" w:cs="Times New Roman"/>
          <w:sz w:val="28"/>
          <w:szCs w:val="28"/>
        </w:rPr>
        <w:t>колдоговоре</w:t>
      </w:r>
      <w:proofErr w:type="spellEnd"/>
      <w:r w:rsidR="008C2E5B">
        <w:rPr>
          <w:rFonts w:ascii="Times New Roman" w:hAnsi="Times New Roman" w:cs="Times New Roman"/>
          <w:sz w:val="28"/>
          <w:szCs w:val="28"/>
        </w:rPr>
        <w:t xml:space="preserve"> могут быть предусмотрены большая</w:t>
      </w:r>
      <w:r w:rsidR="008C2E5B" w:rsidRPr="008C2E5B">
        <w:rPr>
          <w:rFonts w:ascii="Times New Roman" w:hAnsi="Times New Roman" w:cs="Times New Roman"/>
          <w:sz w:val="28"/>
          <w:szCs w:val="28"/>
        </w:rPr>
        <w:t xml:space="preserve"> продолжительность и (или) оплата</w:t>
      </w:r>
      <w:r w:rsidR="008C2E5B">
        <w:rPr>
          <w:rFonts w:ascii="Times New Roman" w:hAnsi="Times New Roman" w:cs="Times New Roman"/>
          <w:sz w:val="28"/>
          <w:szCs w:val="28"/>
        </w:rPr>
        <w:t xml:space="preserve"> данного</w:t>
      </w:r>
      <w:r w:rsidR="008C2E5B" w:rsidRPr="008C2E5B">
        <w:rPr>
          <w:rFonts w:ascii="Times New Roman" w:hAnsi="Times New Roman" w:cs="Times New Roman"/>
          <w:sz w:val="28"/>
          <w:szCs w:val="28"/>
        </w:rPr>
        <w:t xml:space="preserve"> отпуска.</w:t>
      </w:r>
    </w:p>
    <w:p w:rsidR="008F5161"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6</w:t>
      </w:r>
      <w:r w:rsidR="008F5161">
        <w:rPr>
          <w:rFonts w:ascii="Times New Roman" w:hAnsi="Times New Roman" w:cs="Times New Roman"/>
          <w:sz w:val="28"/>
          <w:szCs w:val="28"/>
        </w:rPr>
        <w:t xml:space="preserve">. В ст. 198 внесены изменения, позволяющие лишать работников </w:t>
      </w:r>
      <w:r w:rsidR="008F5161" w:rsidRPr="008F5161">
        <w:rPr>
          <w:rFonts w:ascii="Times New Roman" w:hAnsi="Times New Roman" w:cs="Times New Roman"/>
          <w:sz w:val="28"/>
          <w:szCs w:val="28"/>
        </w:rPr>
        <w:t>полностью или частично стимулирующих выплат на срок до двенадцати месяцев</w:t>
      </w:r>
      <w:r w:rsidR="008F5161">
        <w:rPr>
          <w:rFonts w:ascii="Times New Roman" w:hAnsi="Times New Roman" w:cs="Times New Roman"/>
          <w:sz w:val="28"/>
          <w:szCs w:val="28"/>
        </w:rPr>
        <w:t xml:space="preserve"> только в порядке привлечения к дисциплинарной ответственности, а лишать премий </w:t>
      </w:r>
      <w:r w:rsidR="00EE4493">
        <w:rPr>
          <w:rFonts w:ascii="Times New Roman" w:hAnsi="Times New Roman" w:cs="Times New Roman"/>
          <w:sz w:val="28"/>
          <w:szCs w:val="28"/>
        </w:rPr>
        <w:t xml:space="preserve">– </w:t>
      </w:r>
      <w:r w:rsidR="008F5161">
        <w:rPr>
          <w:rFonts w:ascii="Times New Roman" w:hAnsi="Times New Roman" w:cs="Times New Roman"/>
          <w:sz w:val="28"/>
          <w:szCs w:val="28"/>
        </w:rPr>
        <w:t>наряду</w:t>
      </w:r>
      <w:bookmarkStart w:id="0" w:name="_GoBack"/>
      <w:bookmarkEnd w:id="0"/>
      <w:r w:rsidR="008F5161">
        <w:rPr>
          <w:rFonts w:ascii="Times New Roman" w:hAnsi="Times New Roman" w:cs="Times New Roman"/>
          <w:sz w:val="28"/>
          <w:szCs w:val="28"/>
        </w:rPr>
        <w:t xml:space="preserve"> с применением мер такой ответственности. В связи с этим целесообразно в локальных актах четко </w:t>
      </w:r>
      <w:r w:rsidR="007E5979">
        <w:rPr>
          <w:rFonts w:ascii="Times New Roman" w:hAnsi="Times New Roman" w:cs="Times New Roman"/>
          <w:sz w:val="28"/>
          <w:szCs w:val="28"/>
        </w:rPr>
        <w:t>от</w:t>
      </w:r>
      <w:r w:rsidR="008F5161">
        <w:rPr>
          <w:rFonts w:ascii="Times New Roman" w:hAnsi="Times New Roman" w:cs="Times New Roman"/>
          <w:sz w:val="28"/>
          <w:szCs w:val="28"/>
        </w:rPr>
        <w:t>граничить премию от стимулирующих выплат, а также принять меры по увеличению доли стимулирующих выплат</w:t>
      </w:r>
      <w:r w:rsidR="007E5979">
        <w:rPr>
          <w:rFonts w:ascii="Times New Roman" w:hAnsi="Times New Roman" w:cs="Times New Roman"/>
          <w:sz w:val="28"/>
          <w:szCs w:val="28"/>
        </w:rPr>
        <w:t xml:space="preserve"> в составе заработной платы и соответственно по уменьшению доли премии.</w:t>
      </w:r>
      <w:r w:rsidR="00A55410">
        <w:rPr>
          <w:rFonts w:ascii="Times New Roman" w:hAnsi="Times New Roman" w:cs="Times New Roman"/>
          <w:sz w:val="28"/>
          <w:szCs w:val="28"/>
        </w:rPr>
        <w:t xml:space="preserve"> Рекомендуется предусматривать, что лишении премии может производиться нанимателем только по согласованию с профкомом.</w:t>
      </w:r>
    </w:p>
    <w:p w:rsidR="00A55410" w:rsidRDefault="004A517D" w:rsidP="00D820E0">
      <w:pPr>
        <w:pStyle w:val="ConsPlusNormal"/>
        <w:tabs>
          <w:tab w:val="left" w:pos="1560"/>
        </w:tabs>
        <w:ind w:right="-143" w:firstLine="709"/>
        <w:jc w:val="both"/>
        <w:rPr>
          <w:rFonts w:ascii="Times New Roman" w:hAnsi="Times New Roman" w:cs="Times New Roman"/>
          <w:sz w:val="28"/>
          <w:szCs w:val="28"/>
        </w:rPr>
      </w:pPr>
      <w:r>
        <w:rPr>
          <w:rFonts w:ascii="Times New Roman" w:hAnsi="Times New Roman" w:cs="Times New Roman"/>
          <w:sz w:val="28"/>
          <w:szCs w:val="28"/>
        </w:rPr>
        <w:t>7</w:t>
      </w:r>
      <w:r w:rsidR="005E1D45">
        <w:rPr>
          <w:rFonts w:ascii="Times New Roman" w:hAnsi="Times New Roman" w:cs="Times New Roman"/>
          <w:sz w:val="28"/>
          <w:szCs w:val="28"/>
        </w:rPr>
        <w:t xml:space="preserve">. В связи с изменением ст. 365 ТК рекомендуется включить в </w:t>
      </w:r>
      <w:proofErr w:type="spellStart"/>
      <w:r w:rsidR="005E1D45">
        <w:rPr>
          <w:rFonts w:ascii="Times New Roman" w:hAnsi="Times New Roman" w:cs="Times New Roman"/>
          <w:sz w:val="28"/>
          <w:szCs w:val="28"/>
        </w:rPr>
        <w:t>колдоговор</w:t>
      </w:r>
      <w:proofErr w:type="spellEnd"/>
      <w:r w:rsidR="005E1D45">
        <w:rPr>
          <w:rFonts w:ascii="Times New Roman" w:hAnsi="Times New Roman" w:cs="Times New Roman"/>
          <w:sz w:val="28"/>
          <w:szCs w:val="28"/>
        </w:rPr>
        <w:t xml:space="preserve"> следующую норму: «</w:t>
      </w:r>
      <w:r w:rsidR="005E1D45" w:rsidRPr="005E1D45">
        <w:rPr>
          <w:rFonts w:ascii="Times New Roman" w:hAnsi="Times New Roman" w:cs="Times New Roman"/>
          <w:sz w:val="28"/>
          <w:szCs w:val="28"/>
        </w:rPr>
        <w:t>Действие положений коллективного договора</w:t>
      </w:r>
      <w:r w:rsidR="005E1D45">
        <w:rPr>
          <w:rFonts w:ascii="Times New Roman" w:hAnsi="Times New Roman" w:cs="Times New Roman"/>
          <w:sz w:val="28"/>
          <w:szCs w:val="28"/>
        </w:rPr>
        <w:t>, не указанных в части второй ст.</w:t>
      </w:r>
      <w:r w:rsidR="005E1D45" w:rsidRPr="005E1D45">
        <w:rPr>
          <w:rFonts w:ascii="Times New Roman" w:hAnsi="Times New Roman" w:cs="Times New Roman"/>
          <w:sz w:val="28"/>
          <w:szCs w:val="28"/>
        </w:rPr>
        <w:t xml:space="preserve"> 365</w:t>
      </w:r>
      <w:r w:rsidR="005E1D45">
        <w:rPr>
          <w:rFonts w:ascii="Times New Roman" w:hAnsi="Times New Roman" w:cs="Times New Roman"/>
          <w:sz w:val="28"/>
          <w:szCs w:val="28"/>
        </w:rPr>
        <w:t xml:space="preserve"> Т</w:t>
      </w:r>
      <w:r w:rsidR="00964028">
        <w:rPr>
          <w:rFonts w:ascii="Times New Roman" w:hAnsi="Times New Roman" w:cs="Times New Roman"/>
          <w:sz w:val="28"/>
          <w:szCs w:val="28"/>
        </w:rPr>
        <w:t>рудового кодекса</w:t>
      </w:r>
      <w:r w:rsidR="005E1D45">
        <w:rPr>
          <w:rFonts w:ascii="Times New Roman" w:hAnsi="Times New Roman" w:cs="Times New Roman"/>
          <w:sz w:val="28"/>
          <w:szCs w:val="28"/>
        </w:rPr>
        <w:t xml:space="preserve"> Республики Беларусь, </w:t>
      </w:r>
      <w:r w:rsidR="005E1D45" w:rsidRPr="005E1D45">
        <w:rPr>
          <w:rFonts w:ascii="Times New Roman" w:hAnsi="Times New Roman" w:cs="Times New Roman"/>
          <w:sz w:val="28"/>
          <w:szCs w:val="28"/>
        </w:rPr>
        <w:t>распространяется на работников, от имени которых он не заключался,</w:t>
      </w:r>
      <w:r w:rsidR="001E2B04">
        <w:rPr>
          <w:rFonts w:ascii="Times New Roman" w:hAnsi="Times New Roman" w:cs="Times New Roman"/>
          <w:sz w:val="28"/>
          <w:szCs w:val="28"/>
        </w:rPr>
        <w:t xml:space="preserve"> если они изъявят письменное желание об этом и </w:t>
      </w:r>
      <w:r w:rsidR="005E1D45" w:rsidRPr="005E1D45">
        <w:rPr>
          <w:rFonts w:ascii="Times New Roman" w:hAnsi="Times New Roman" w:cs="Times New Roman"/>
          <w:sz w:val="28"/>
          <w:szCs w:val="28"/>
        </w:rPr>
        <w:t xml:space="preserve">при условии, что они </w:t>
      </w:r>
      <w:r w:rsidR="005E1D45">
        <w:rPr>
          <w:rFonts w:ascii="Times New Roman" w:hAnsi="Times New Roman" w:cs="Times New Roman"/>
          <w:sz w:val="28"/>
          <w:szCs w:val="28"/>
        </w:rPr>
        <w:t>являются членами профсоюза</w:t>
      </w:r>
      <w:r w:rsidR="00436247">
        <w:rPr>
          <w:rFonts w:ascii="Times New Roman" w:hAnsi="Times New Roman" w:cs="Times New Roman"/>
          <w:sz w:val="28"/>
          <w:szCs w:val="28"/>
        </w:rPr>
        <w:t>»</w:t>
      </w:r>
      <w:r w:rsidR="000737FD">
        <w:rPr>
          <w:rFonts w:ascii="Times New Roman" w:hAnsi="Times New Roman" w:cs="Times New Roman"/>
          <w:sz w:val="28"/>
          <w:szCs w:val="28"/>
        </w:rPr>
        <w:t>.</w:t>
      </w:r>
    </w:p>
    <w:sectPr w:rsidR="00A55410" w:rsidSect="00D820E0">
      <w:headerReference w:type="default" r:id="rId12"/>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672" w:rsidRDefault="005C1672" w:rsidP="0098244E">
      <w:pPr>
        <w:spacing w:after="0" w:line="240" w:lineRule="auto"/>
      </w:pPr>
      <w:r>
        <w:separator/>
      </w:r>
    </w:p>
  </w:endnote>
  <w:endnote w:type="continuationSeparator" w:id="0">
    <w:p w:rsidR="005C1672" w:rsidRDefault="005C1672" w:rsidP="0098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672" w:rsidRDefault="005C1672" w:rsidP="0098244E">
      <w:pPr>
        <w:spacing w:after="0" w:line="240" w:lineRule="auto"/>
      </w:pPr>
      <w:r>
        <w:separator/>
      </w:r>
    </w:p>
  </w:footnote>
  <w:footnote w:type="continuationSeparator" w:id="0">
    <w:p w:rsidR="005C1672" w:rsidRDefault="005C1672" w:rsidP="00982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859814"/>
      <w:docPartObj>
        <w:docPartGallery w:val="Page Numbers (Top of Page)"/>
        <w:docPartUnique/>
      </w:docPartObj>
    </w:sdtPr>
    <w:sdtEndPr/>
    <w:sdtContent>
      <w:p w:rsidR="00E723D4" w:rsidRDefault="00E723D4">
        <w:pPr>
          <w:pStyle w:val="a3"/>
          <w:jc w:val="center"/>
        </w:pPr>
        <w:r>
          <w:fldChar w:fldCharType="begin"/>
        </w:r>
        <w:r>
          <w:instrText xml:space="preserve"> PAGE   \* MERGEFORMAT </w:instrText>
        </w:r>
        <w:r>
          <w:fldChar w:fldCharType="separate"/>
        </w:r>
        <w:r w:rsidR="00EE4493">
          <w:rPr>
            <w:noProof/>
          </w:rPr>
          <w:t>2</w:t>
        </w:r>
        <w:r>
          <w:rPr>
            <w:noProof/>
          </w:rPr>
          <w:fldChar w:fldCharType="end"/>
        </w:r>
      </w:p>
    </w:sdtContent>
  </w:sdt>
  <w:p w:rsidR="00E723D4" w:rsidRDefault="00E723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3A9"/>
    <w:multiLevelType w:val="multilevel"/>
    <w:tmpl w:val="A06A75AE"/>
    <w:lvl w:ilvl="0">
      <w:start w:val="1"/>
      <w:numFmt w:val="decimal"/>
      <w:lvlText w:val="%1."/>
      <w:lvlJc w:val="left"/>
      <w:pPr>
        <w:ind w:left="644" w:hanging="360"/>
      </w:pPr>
      <w:rPr>
        <w:rFonts w:hint="default"/>
      </w:rPr>
    </w:lvl>
    <w:lvl w:ilvl="1">
      <w:start w:val="1"/>
      <w:numFmt w:val="decimal"/>
      <w:isLgl/>
      <w:lvlText w:val="%2."/>
      <w:lvlJc w:val="left"/>
      <w:pPr>
        <w:ind w:left="4690"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4E"/>
    <w:rsid w:val="00012EF7"/>
    <w:rsid w:val="00041DB1"/>
    <w:rsid w:val="00057180"/>
    <w:rsid w:val="000737FD"/>
    <w:rsid w:val="000F2B44"/>
    <w:rsid w:val="001352B7"/>
    <w:rsid w:val="001400D0"/>
    <w:rsid w:val="0015010E"/>
    <w:rsid w:val="001E2B04"/>
    <w:rsid w:val="001F5822"/>
    <w:rsid w:val="002B3983"/>
    <w:rsid w:val="00354DD4"/>
    <w:rsid w:val="00365981"/>
    <w:rsid w:val="003A5FB8"/>
    <w:rsid w:val="003C3E92"/>
    <w:rsid w:val="00405DE9"/>
    <w:rsid w:val="0041319A"/>
    <w:rsid w:val="004279A0"/>
    <w:rsid w:val="00436247"/>
    <w:rsid w:val="00463BEA"/>
    <w:rsid w:val="004A517D"/>
    <w:rsid w:val="004B246C"/>
    <w:rsid w:val="004D1A34"/>
    <w:rsid w:val="00541081"/>
    <w:rsid w:val="0059064A"/>
    <w:rsid w:val="005B496E"/>
    <w:rsid w:val="005C1672"/>
    <w:rsid w:val="005E1D45"/>
    <w:rsid w:val="005F65DA"/>
    <w:rsid w:val="00622F6B"/>
    <w:rsid w:val="00635214"/>
    <w:rsid w:val="006A5A8A"/>
    <w:rsid w:val="00737CA3"/>
    <w:rsid w:val="0079135F"/>
    <w:rsid w:val="007D6315"/>
    <w:rsid w:val="007E5979"/>
    <w:rsid w:val="007E645A"/>
    <w:rsid w:val="00822115"/>
    <w:rsid w:val="00871246"/>
    <w:rsid w:val="008A63AE"/>
    <w:rsid w:val="008C2E5B"/>
    <w:rsid w:val="008F5161"/>
    <w:rsid w:val="00935593"/>
    <w:rsid w:val="00946451"/>
    <w:rsid w:val="00955606"/>
    <w:rsid w:val="00964028"/>
    <w:rsid w:val="0098244E"/>
    <w:rsid w:val="00A2620F"/>
    <w:rsid w:val="00A55410"/>
    <w:rsid w:val="00A9198D"/>
    <w:rsid w:val="00AE625D"/>
    <w:rsid w:val="00AE7A95"/>
    <w:rsid w:val="00B55F0B"/>
    <w:rsid w:val="00C96AEC"/>
    <w:rsid w:val="00CA5F4A"/>
    <w:rsid w:val="00CA677A"/>
    <w:rsid w:val="00CE59CF"/>
    <w:rsid w:val="00CF0E73"/>
    <w:rsid w:val="00D206C7"/>
    <w:rsid w:val="00D33CB9"/>
    <w:rsid w:val="00D820E0"/>
    <w:rsid w:val="00DB5E93"/>
    <w:rsid w:val="00DC6CE3"/>
    <w:rsid w:val="00E03C58"/>
    <w:rsid w:val="00E1426A"/>
    <w:rsid w:val="00E21AC1"/>
    <w:rsid w:val="00E31F91"/>
    <w:rsid w:val="00E607BD"/>
    <w:rsid w:val="00E723D4"/>
    <w:rsid w:val="00E91644"/>
    <w:rsid w:val="00ED370F"/>
    <w:rsid w:val="00ED54E3"/>
    <w:rsid w:val="00EE4493"/>
    <w:rsid w:val="00EE4698"/>
    <w:rsid w:val="00F856D5"/>
    <w:rsid w:val="00FB4F55"/>
    <w:rsid w:val="00FC5A9E"/>
    <w:rsid w:val="00FF2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28B5"/>
  <w15:docId w15:val="{D9C75173-7A3F-4123-90C7-850BF8E4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4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44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824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44E"/>
    <w:rPr>
      <w:rFonts w:eastAsiaTheme="minorEastAsia"/>
      <w:lang w:eastAsia="ru-RU"/>
    </w:rPr>
  </w:style>
  <w:style w:type="paragraph" w:styleId="a5">
    <w:name w:val="footer"/>
    <w:basedOn w:val="a"/>
    <w:link w:val="a6"/>
    <w:uiPriority w:val="99"/>
    <w:unhideWhenUsed/>
    <w:rsid w:val="009824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44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0019">
      <w:bodyDiv w:val="1"/>
      <w:marLeft w:val="0"/>
      <w:marRight w:val="0"/>
      <w:marTop w:val="0"/>
      <w:marBottom w:val="0"/>
      <w:divBdr>
        <w:top w:val="none" w:sz="0" w:space="0" w:color="auto"/>
        <w:left w:val="none" w:sz="0" w:space="0" w:color="auto"/>
        <w:bottom w:val="none" w:sz="0" w:space="0" w:color="auto"/>
        <w:right w:val="none" w:sz="0" w:space="0" w:color="auto"/>
      </w:divBdr>
    </w:div>
    <w:div w:id="656152824">
      <w:bodyDiv w:val="1"/>
      <w:marLeft w:val="0"/>
      <w:marRight w:val="0"/>
      <w:marTop w:val="0"/>
      <w:marBottom w:val="0"/>
      <w:divBdr>
        <w:top w:val="none" w:sz="0" w:space="0" w:color="auto"/>
        <w:left w:val="none" w:sz="0" w:space="0" w:color="auto"/>
        <w:bottom w:val="none" w:sz="0" w:space="0" w:color="auto"/>
        <w:right w:val="none" w:sz="0" w:space="0" w:color="auto"/>
      </w:divBdr>
    </w:div>
    <w:div w:id="849638245">
      <w:bodyDiv w:val="1"/>
      <w:marLeft w:val="0"/>
      <w:marRight w:val="0"/>
      <w:marTop w:val="0"/>
      <w:marBottom w:val="0"/>
      <w:divBdr>
        <w:top w:val="none" w:sz="0" w:space="0" w:color="auto"/>
        <w:left w:val="none" w:sz="0" w:space="0" w:color="auto"/>
        <w:bottom w:val="none" w:sz="0" w:space="0" w:color="auto"/>
        <w:right w:val="none" w:sz="0" w:space="0" w:color="auto"/>
      </w:divBdr>
    </w:div>
    <w:div w:id="16836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F1E72C62D24A70C9A56F0D0FFB5777B0B5486A9E1DC48434F00565767CE74D84c8x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6EF1E72C62D24A70C9A56F0D0FFB5777B0B5486A9E1FC58335F40565767CE74D848EDFE3BF4318976F554AA8c5xFN" TargetMode="External"/><Relationship Id="rId5" Type="http://schemas.openxmlformats.org/officeDocument/2006/relationships/webSettings" Target="webSettings.xml"/><Relationship Id="rId10" Type="http://schemas.openxmlformats.org/officeDocument/2006/relationships/hyperlink" Target="consultantplus://offline/ref=026EF1E72C62D24A70C9A56F0D0FFB5777B0B5486A9E1FC58335F40565767CE74D848EDFE3BF4318976F554AA8c5xBN" TargetMode="External"/><Relationship Id="rId4" Type="http://schemas.openxmlformats.org/officeDocument/2006/relationships/settings" Target="settings.xml"/><Relationship Id="rId9" Type="http://schemas.openxmlformats.org/officeDocument/2006/relationships/hyperlink" Target="consultantplus://offline/ref=684A42158771B5579FD2DEBE972DC80EE3F540061554ED41105B8C0BD199F88630CC2B807450CA63FA99A6D782H8n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E7377-8D82-4900-B8E3-D307B4F5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Обком</cp:lastModifiedBy>
  <cp:revision>14</cp:revision>
  <dcterms:created xsi:type="dcterms:W3CDTF">2020-02-28T07:51:00Z</dcterms:created>
  <dcterms:modified xsi:type="dcterms:W3CDTF">2020-03-02T13:31:00Z</dcterms:modified>
</cp:coreProperties>
</file>