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CAC" w:rsidRPr="00325CAC" w:rsidRDefault="00325CAC" w:rsidP="00325CAC">
      <w:pPr>
        <w:shd w:val="clear" w:color="auto" w:fill="FFFFFF"/>
        <w:spacing w:before="161" w:after="161" w:line="240" w:lineRule="auto"/>
        <w:jc w:val="both"/>
        <w:outlineLvl w:val="0"/>
        <w:rPr>
          <w:rFonts w:ascii="Times New Roman" w:eastAsia="Times New Roman" w:hAnsi="Times New Roman" w:cs="Times New Roman"/>
          <w:color w:val="232323"/>
          <w:spacing w:val="6"/>
          <w:kern w:val="36"/>
          <w:sz w:val="28"/>
          <w:szCs w:val="28"/>
          <w:lang w:eastAsia="ru-RU"/>
        </w:rPr>
      </w:pPr>
      <w:r w:rsidRPr="00325CAC">
        <w:rPr>
          <w:rFonts w:ascii="Times New Roman" w:eastAsia="Times New Roman" w:hAnsi="Times New Roman" w:cs="Times New Roman"/>
          <w:color w:val="232323"/>
          <w:spacing w:val="6"/>
          <w:kern w:val="36"/>
          <w:sz w:val="28"/>
          <w:szCs w:val="28"/>
          <w:lang w:eastAsia="ru-RU"/>
        </w:rPr>
        <w:t>Типовое положение о первичной профсоюзной организации (профсоюзном комитете)</w:t>
      </w:r>
    </w:p>
    <w:p w:rsid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 xml:space="preserve">                                </w:t>
      </w:r>
      <w:r>
        <w:rPr>
          <w:rFonts w:ascii="Times New Roman" w:eastAsia="Times New Roman" w:hAnsi="Times New Roman" w:cs="Times New Roman"/>
          <w:color w:val="333333"/>
          <w:spacing w:val="3"/>
          <w:sz w:val="28"/>
          <w:szCs w:val="28"/>
          <w:lang w:eastAsia="ru-RU"/>
        </w:rPr>
        <w:tab/>
      </w:r>
      <w:r>
        <w:rPr>
          <w:rFonts w:ascii="Times New Roman" w:eastAsia="Times New Roman" w:hAnsi="Times New Roman" w:cs="Times New Roman"/>
          <w:color w:val="333333"/>
          <w:spacing w:val="3"/>
          <w:sz w:val="28"/>
          <w:szCs w:val="28"/>
          <w:lang w:eastAsia="ru-RU"/>
        </w:rPr>
        <w:tab/>
      </w:r>
      <w:r>
        <w:rPr>
          <w:rFonts w:ascii="Times New Roman" w:eastAsia="Times New Roman" w:hAnsi="Times New Roman" w:cs="Times New Roman"/>
          <w:color w:val="333333"/>
          <w:spacing w:val="3"/>
          <w:sz w:val="28"/>
          <w:szCs w:val="28"/>
          <w:lang w:eastAsia="ru-RU"/>
        </w:rPr>
        <w:tab/>
      </w:r>
      <w:r>
        <w:rPr>
          <w:rFonts w:ascii="Times New Roman" w:eastAsia="Times New Roman" w:hAnsi="Times New Roman" w:cs="Times New Roman"/>
          <w:color w:val="333333"/>
          <w:spacing w:val="3"/>
          <w:sz w:val="28"/>
          <w:szCs w:val="28"/>
          <w:lang w:eastAsia="ru-RU"/>
        </w:rPr>
        <w:tab/>
      </w:r>
      <w:r>
        <w:rPr>
          <w:rFonts w:ascii="Times New Roman" w:eastAsia="Times New Roman" w:hAnsi="Times New Roman" w:cs="Times New Roman"/>
          <w:color w:val="333333"/>
          <w:spacing w:val="3"/>
          <w:sz w:val="28"/>
          <w:szCs w:val="28"/>
          <w:lang w:eastAsia="ru-RU"/>
        </w:rPr>
        <w:tab/>
      </w:r>
      <w:r>
        <w:rPr>
          <w:rFonts w:ascii="Times New Roman" w:eastAsia="Times New Roman" w:hAnsi="Times New Roman" w:cs="Times New Roman"/>
          <w:color w:val="333333"/>
          <w:spacing w:val="3"/>
          <w:sz w:val="28"/>
          <w:szCs w:val="28"/>
          <w:lang w:eastAsia="ru-RU"/>
        </w:rPr>
        <w:tab/>
      </w:r>
      <w:r>
        <w:rPr>
          <w:rFonts w:ascii="Times New Roman" w:eastAsia="Times New Roman" w:hAnsi="Times New Roman" w:cs="Times New Roman"/>
          <w:color w:val="333333"/>
          <w:spacing w:val="3"/>
          <w:sz w:val="28"/>
          <w:szCs w:val="28"/>
          <w:lang w:eastAsia="ru-RU"/>
        </w:rPr>
        <w:tab/>
      </w:r>
      <w:r w:rsidRPr="00325CAC">
        <w:rPr>
          <w:rFonts w:ascii="Times New Roman" w:eastAsia="Times New Roman" w:hAnsi="Times New Roman" w:cs="Times New Roman"/>
          <w:color w:val="333333"/>
          <w:spacing w:val="3"/>
          <w:sz w:val="28"/>
          <w:szCs w:val="28"/>
          <w:lang w:eastAsia="ru-RU"/>
        </w:rPr>
        <w:t>УТВЕРЖДЕНО</w:t>
      </w:r>
    </w:p>
    <w:p w:rsid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Pr>
          <w:rFonts w:ascii="Times New Roman" w:eastAsia="Times New Roman" w:hAnsi="Times New Roman" w:cs="Times New Roman"/>
          <w:color w:val="333333"/>
          <w:spacing w:val="3"/>
          <w:sz w:val="28"/>
          <w:szCs w:val="28"/>
          <w:lang w:eastAsia="ru-RU"/>
        </w:rPr>
        <w:t xml:space="preserve">                                                                               Постановлением Президиума </w:t>
      </w:r>
    </w:p>
    <w:p w:rsid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Pr>
          <w:rFonts w:ascii="Times New Roman" w:eastAsia="Times New Roman" w:hAnsi="Times New Roman" w:cs="Times New Roman"/>
          <w:color w:val="333333"/>
          <w:spacing w:val="3"/>
          <w:sz w:val="28"/>
          <w:szCs w:val="28"/>
          <w:lang w:eastAsia="ru-RU"/>
        </w:rPr>
        <w:t xml:space="preserve">                                                                               Совета ФПБ</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Pr>
          <w:rFonts w:ascii="Times New Roman" w:eastAsia="Times New Roman" w:hAnsi="Times New Roman" w:cs="Times New Roman"/>
          <w:color w:val="333333"/>
          <w:spacing w:val="3"/>
          <w:sz w:val="28"/>
          <w:szCs w:val="28"/>
          <w:lang w:eastAsia="ru-RU"/>
        </w:rPr>
        <w:t xml:space="preserve">                                                                               31.10.2013 №202</w:t>
      </w:r>
    </w:p>
    <w:p w:rsidR="00325CAC" w:rsidRDefault="00325CAC" w:rsidP="00325CAC">
      <w:pPr>
        <w:shd w:val="clear" w:color="auto" w:fill="FFFFFF"/>
        <w:spacing w:after="150" w:line="345" w:lineRule="atLeast"/>
        <w:jc w:val="both"/>
        <w:rPr>
          <w:rFonts w:ascii="Times New Roman" w:eastAsia="Times New Roman" w:hAnsi="Times New Roman" w:cs="Times New Roman"/>
          <w:b/>
          <w:bCs/>
          <w:color w:val="333333"/>
          <w:spacing w:val="3"/>
          <w:sz w:val="28"/>
          <w:szCs w:val="28"/>
          <w:lang w:eastAsia="ru-RU"/>
        </w:rPr>
      </w:pP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b/>
          <w:bCs/>
          <w:color w:val="333333"/>
          <w:spacing w:val="3"/>
          <w:sz w:val="28"/>
          <w:szCs w:val="28"/>
          <w:lang w:eastAsia="ru-RU"/>
        </w:rPr>
        <w:t>ТИПОВОЕ ПОЛОЖЕНИЕ</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b/>
          <w:bCs/>
          <w:color w:val="333333"/>
          <w:spacing w:val="3"/>
          <w:sz w:val="28"/>
          <w:szCs w:val="28"/>
          <w:lang w:eastAsia="ru-RU"/>
        </w:rPr>
        <w:t>о первичной профсоюзной организации (профсоюзном комитете)</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b/>
          <w:bCs/>
          <w:color w:val="333333"/>
          <w:spacing w:val="3"/>
          <w:sz w:val="28"/>
          <w:szCs w:val="28"/>
          <w:lang w:eastAsia="ru-RU"/>
        </w:rPr>
        <w:t>Общие положения</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1.</w:t>
      </w:r>
      <w:r w:rsidRPr="00325CAC">
        <w:rPr>
          <w:rFonts w:ascii="Times New Roman" w:eastAsia="Times New Roman" w:hAnsi="Times New Roman" w:cs="Times New Roman"/>
          <w:b/>
          <w:bCs/>
          <w:color w:val="333333"/>
          <w:spacing w:val="3"/>
          <w:sz w:val="28"/>
          <w:szCs w:val="28"/>
          <w:lang w:eastAsia="ru-RU"/>
        </w:rPr>
        <w:t> </w:t>
      </w:r>
      <w:r w:rsidRPr="00325CAC">
        <w:rPr>
          <w:rFonts w:ascii="Times New Roman" w:eastAsia="Times New Roman" w:hAnsi="Times New Roman" w:cs="Times New Roman"/>
          <w:color w:val="333333"/>
          <w:spacing w:val="3"/>
          <w:sz w:val="28"/>
          <w:szCs w:val="28"/>
          <w:lang w:eastAsia="ru-RU"/>
        </w:rPr>
        <w:t>Настоящее Типовое положение разработано на основе Конституции Республики Беларусь, Трудового кодекса Республики Беларусь, Закона Республики Беларусь "О профессиональных союзах", Устава ФПБ, уставов отраслевых профсоюзов и иных нормативно- правовых актов и определяет порядок создания и деятельности первичных профсоюзных организаций профсоюзов (далее - первичная профсоюзная организация).</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2. Первичная профсоюзная организация является основой профсоюзов и создается из работающих в одной организации (структурной единице) или обучающихся в учебном заведении при наличии не менее 3-5 человек, желающих создать профсоюзную организацию.</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3. Условия и порядок приема работников в члены профсоюза, учета членов профсоюза, сохранения и прекращения членства в профсоюзе работников, права, обязанности, виды поощрения членов профсоюза, меры воздействия к членам профсоюза, структура, формирования выборных органов, финансовой деятельности первичной профсоюзной организации определяются Уставом профсоюза.</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4. Первичная профсоюзная организация действует в соответствии с законодательством Республики Беларусь, Уставом профсоюза и Положением о первичной профсоюзной организации.</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5. Первичная профсоюзная организация независима в своей деятельности от органов государственной власти и управления, нанимателей, общественных организаций, им неподотчетна и неподконтрольна. Взаимоотношения с ними строит на принципах социального партнерства, диалога, сотрудничества в интересах членов профсоюза.</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b/>
          <w:bCs/>
          <w:color w:val="333333"/>
          <w:spacing w:val="3"/>
          <w:sz w:val="28"/>
          <w:szCs w:val="28"/>
          <w:lang w:eastAsia="ru-RU"/>
        </w:rPr>
        <w:t>Основные цели и задачи</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lastRenderedPageBreak/>
        <w:t>6. Целью первичной профсоюзной организации является защита профессиональных, трудовых, социально-экономических прав и интересов членов профсоюза.</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7. Основными задачами первичной профсоюзной организации являются:</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 контроль за соблюдением трудового, жилищного законодательства</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 правил и норм охраны труда;</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 обеспечение каждому члену профсоюза гарантированного права на труд, справедливой оплаты пропорционально его вкладу в производстве социальной защиты от инфляции и других возможных отрицательных последствий экономики;</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 юридическая защита прав и интересов каждого члена профсоюза; участие в обеспечении санаторно-курортного лечения и отдыха работников;</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 вовлечение членов профсоюза в управление производством, государственными и общественными делами;</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 содействие в укреплении трудовой и исполнительской дисциплины; разработка мер по обеспечению занятости членов профсоюза; участие совместно с хозяйственными органами в деятельности п приватизации (акционировании) государственной собственности;</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 представление и защита прав и интересов членов профсоюза работников организаций на принципах социального партнерства между профсоюзом (его организационными структурами), нанимателем и органами государственного управления;</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 получение дополнительных прав и гарантий для защиты интересов членов профсоюза.</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8. В качестве методов для решения задач, стоящих перед первичной профсоюзной организацией, используются:</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регулирование трудовых и связанных сними отношений через коллективные договоры, осуществление общественного контроля, участие в коллективных трудовых спорах и иные действия, не запрещенные законодательством Республики Беларусь.</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9. Для защиты трудовых, социально-экономических прав и интересов членов профсоюза первичная профсоюзная организация имеет право на:</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согласование форм и систем оплаты труда, изменение тарифных ставок, норм выработки и должностных окладов;</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lastRenderedPageBreak/>
        <w:t>ведение коллективных переговоров, заключение коллективных договоров и осуществление контроля за их выполнением от имени работников в соответствии с действующим законодательством;</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осуществление общественного контроля за соблюдением законодательства о труде и об охране труда;</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участие в урегулировании индивидуальных и коллективных трудовых споров;</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социальную защиту интересов членов профсоюза в вопросах обеспечения занятости, жильем, качественным медицинским обслуживанием, организации отдыха;</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оказание консультативной юридической (правовой) помощи членам профсоюза;</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получение информации по трудовым и социально-экономическим вопросам;</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укрепление финансовой базы первичной профсоюзной организации; пользование имуществом профсоюза в установленном порядке; повышение квалификации профсоюзных работников и членов профсоюза;</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изучение и распространение опыта работы других профсоюзных организаций;</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обращение в судебные органы с исковым заявлением в защиту интересов членов профсоюза;</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обращения с письмами, заявлениями, жалобами в органы государственной власти и управления;</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внесение предложений по изменениям и дополнениям в действующие законодательные акты по вопросам, затрагивающим трудовые, жилищные и социально-экономические права членов профсоюза.</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b/>
          <w:bCs/>
          <w:color w:val="333333"/>
          <w:spacing w:val="3"/>
          <w:sz w:val="28"/>
          <w:szCs w:val="28"/>
          <w:lang w:eastAsia="ru-RU"/>
        </w:rPr>
        <w:t>Создание первичной профсоюзной организации</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10. Создание и государственная регистрация первичной профсоюзной организации регулируются постановлением Министерства юстиции Республики Беларусь от 30.08.2005 № 48.</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11. Первичная профсоюзная организация создается из работающих на одном предприятии (в организации) или обучающихся в учебном заведении при наличии не менее 3-5 человек, желающих создать профсоюзную организацию.</w:t>
      </w:r>
      <w:r w:rsidRPr="00325CAC">
        <w:rPr>
          <w:rFonts w:ascii="Times New Roman" w:eastAsia="Times New Roman" w:hAnsi="Times New Roman" w:cs="Times New Roman"/>
          <w:i/>
          <w:iCs/>
          <w:color w:val="333333"/>
          <w:spacing w:val="3"/>
          <w:sz w:val="28"/>
          <w:szCs w:val="28"/>
          <w:lang w:eastAsia="ru-RU"/>
        </w:rPr>
        <w:t> (Условия и процесс создания первичной профсоюзной организации конкретизируются уставом отраслевого профсоюза, организационной структурой которого она будет являться после своего создания).</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lastRenderedPageBreak/>
        <w:t>Для создания первичной профсоюзной организации необходимо провести следующие мероприятия:</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создать оргкомитет (инициативную группу) из числа работников организации, желающих создать профорганизацию;</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провести работу по подготовке и проведению организационного собрания (конференции), включающую: разъяснительную работу;</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сбор заявлений о вступлении в профсоюз (не менее 3 - 5 человек); определение даты, времени, места, числа участников, подготовку предложений по делегированию представителей в вышестоящие профсоюзные органы, приглашение на собрание и прочие организационные вопросы.</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Провести организационное (учредительное) собрание (конференцию) с принятием решений о создании первичной профсоюзной организации и определении профсоюза, в структуру которого войдет созданная организация, о выборах профсоюзного комитета, его председателя, а также заместителей (при их необходимости) и ревизионной комиссии.</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Представить в вышестоящий профсоюзный орган материалы, резюмирующие решения организационного собрания (конференции).</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12. Руководящий орган профсоюза принимает решение о постановке первичной профсоюзной организации на учет в качестве организационной структуры профсоюза и осуществлении ее государственной регистрации (постановки на учет).</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13. Первичная профсоюзная организация может приниматься на профсоюзное обслуживание соответствующими областными, минскими городскими (с правами областных) организациями профсоюза.</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14. Правоспособность первичной профсоюзной организации, ко</w:t>
      </w:r>
      <w:r w:rsidRPr="00325CAC">
        <w:rPr>
          <w:rFonts w:ascii="Times New Roman" w:eastAsia="Times New Roman" w:hAnsi="Times New Roman" w:cs="Times New Roman"/>
          <w:color w:val="333333"/>
          <w:spacing w:val="3"/>
          <w:sz w:val="28"/>
          <w:szCs w:val="28"/>
          <w:vertAlign w:val="superscript"/>
          <w:lang w:eastAsia="ru-RU"/>
        </w:rPr>
        <w:t>1</w:t>
      </w:r>
      <w:r w:rsidRPr="00325CAC">
        <w:rPr>
          <w:rFonts w:ascii="Times New Roman" w:eastAsia="Times New Roman" w:hAnsi="Times New Roman" w:cs="Times New Roman"/>
          <w:color w:val="333333"/>
          <w:spacing w:val="3"/>
          <w:sz w:val="28"/>
          <w:szCs w:val="28"/>
          <w:lang w:eastAsia="ru-RU"/>
        </w:rPr>
        <w:t>-</w:t>
      </w:r>
      <w:r w:rsidRPr="00325CAC">
        <w:rPr>
          <w:rFonts w:ascii="Times New Roman" w:eastAsia="Times New Roman" w:hAnsi="Times New Roman" w:cs="Times New Roman"/>
          <w:color w:val="333333"/>
          <w:spacing w:val="3"/>
          <w:sz w:val="28"/>
          <w:szCs w:val="28"/>
          <w:vertAlign w:val="superscript"/>
          <w:lang w:eastAsia="ru-RU"/>
        </w:rPr>
        <w:t>- </w:t>
      </w:r>
      <w:r w:rsidRPr="00325CAC">
        <w:rPr>
          <w:rFonts w:ascii="Times New Roman" w:eastAsia="Times New Roman" w:hAnsi="Times New Roman" w:cs="Times New Roman"/>
          <w:color w:val="333333"/>
          <w:spacing w:val="3"/>
          <w:sz w:val="28"/>
          <w:szCs w:val="28"/>
          <w:lang w:eastAsia="ru-RU"/>
        </w:rPr>
        <w:t>юридического лица, возникает с момента ее государственной регистрации в местном органе исполнительной власти в соответствии с законодательством. Первичная профсоюзная организация может иметь печати, штампы и бланки со своим наименованием, счет в банке, денежные средства и иное имущество на праве собственности.</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b/>
          <w:bCs/>
          <w:color w:val="333333"/>
          <w:spacing w:val="3"/>
          <w:sz w:val="28"/>
          <w:szCs w:val="28"/>
          <w:lang w:eastAsia="ru-RU"/>
        </w:rPr>
        <w:t>Государственная регистрация (постановка на учет) первичной профсоюзной организации</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 xml:space="preserve">15. Руководящий орган профсоюза в месячный срок с момента создания первичной профсоюзной организации представляет в соответствующий регистрирующий орган по месту </w:t>
      </w:r>
      <w:proofErr w:type="gramStart"/>
      <w:r w:rsidRPr="00325CAC">
        <w:rPr>
          <w:rFonts w:ascii="Times New Roman" w:eastAsia="Times New Roman" w:hAnsi="Times New Roman" w:cs="Times New Roman"/>
          <w:color w:val="333333"/>
          <w:spacing w:val="3"/>
          <w:sz w:val="28"/>
          <w:szCs w:val="28"/>
          <w:lang w:eastAsia="ru-RU"/>
        </w:rPr>
        <w:t xml:space="preserve">нахождения первичной профсоюзной </w:t>
      </w:r>
      <w:r w:rsidRPr="00325CAC">
        <w:rPr>
          <w:rFonts w:ascii="Times New Roman" w:eastAsia="Times New Roman" w:hAnsi="Times New Roman" w:cs="Times New Roman"/>
          <w:color w:val="333333"/>
          <w:spacing w:val="3"/>
          <w:sz w:val="28"/>
          <w:szCs w:val="28"/>
          <w:lang w:eastAsia="ru-RU"/>
        </w:rPr>
        <w:lastRenderedPageBreak/>
        <w:t>организации</w:t>
      </w:r>
      <w:proofErr w:type="gramEnd"/>
      <w:r w:rsidRPr="00325CAC">
        <w:rPr>
          <w:rFonts w:ascii="Times New Roman" w:eastAsia="Times New Roman" w:hAnsi="Times New Roman" w:cs="Times New Roman"/>
          <w:color w:val="333333"/>
          <w:spacing w:val="3"/>
          <w:sz w:val="28"/>
          <w:szCs w:val="28"/>
          <w:lang w:eastAsia="ru-RU"/>
        </w:rPr>
        <w:t xml:space="preserve"> предусмотренные законодательством документы для государственной регистрации (постановки на учет).</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16. Рассмотрение документов проводится в месячный срок со дня обращения руководящего органа профсоюза.</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17. Государственная регистрация (постановка на учет) осуществляется с выдачей свидетельства установленного образца.</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 xml:space="preserve">Первичная профсоюзная организация, наделенная правами юридического лица, после получения свидетельства о государственной регистрации также подает документы на учет в налоговой инспекции, отделении ФСЗН, </w:t>
      </w:r>
      <w:proofErr w:type="spellStart"/>
      <w:r w:rsidRPr="00325CAC">
        <w:rPr>
          <w:rFonts w:ascii="Times New Roman" w:eastAsia="Times New Roman" w:hAnsi="Times New Roman" w:cs="Times New Roman"/>
          <w:color w:val="333333"/>
          <w:spacing w:val="3"/>
          <w:sz w:val="28"/>
          <w:szCs w:val="28"/>
          <w:lang w:eastAsia="ru-RU"/>
        </w:rPr>
        <w:t>Белгосстрахе</w:t>
      </w:r>
      <w:proofErr w:type="spellEnd"/>
      <w:r w:rsidRPr="00325CAC">
        <w:rPr>
          <w:rFonts w:ascii="Times New Roman" w:eastAsia="Times New Roman" w:hAnsi="Times New Roman" w:cs="Times New Roman"/>
          <w:color w:val="333333"/>
          <w:spacing w:val="3"/>
          <w:sz w:val="28"/>
          <w:szCs w:val="28"/>
          <w:lang w:eastAsia="ru-RU"/>
        </w:rPr>
        <w:t>, заказывает изготовление печати и открывает расчетный счет в банке.</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b/>
          <w:bCs/>
          <w:color w:val="333333"/>
          <w:spacing w:val="3"/>
          <w:sz w:val="28"/>
          <w:szCs w:val="28"/>
          <w:lang w:eastAsia="ru-RU"/>
        </w:rPr>
        <w:t>Структура первичной профсоюзной организации</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18. Первичная профсоюзная организация самостоятельно определяет собственную структуру с учетом производственного построения организации, учреждения образования. Формирует ее выборные органы, периодичность проведения собраний (конференций) и заседаний профсоюзного органа (профсоюзного комитета), но не реже одного собрания (конференции) в год и одного заседания профсоюзного комитета в 2 месяца (если иное не определено Уставом профсоюза).</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19. В первичной профсоюзной организации, насчитывающей в своем составе 15 и менее членов профсоюза, вместо профсоюзного комитета могут избираться профорганизатор и казначей.</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20. Внутри первичной профсоюзной организации по решению профсоюзного комитета могут создаваться цеховые организации и профсоюзные группы.</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21. Цеховая организация - добровольное объединение членов профсоюза (не менее трех), работающих, как правило, в одной структурной единице организации либо обучающихся в одной группе учреждения образования.</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22. Цеховая организация является структурой первичной профсоюзной организации профсоюза, пользуется ее защитой, руководствуется в своей деятельности Уставом профсоюза, Положением о цеховой профсоюзной организации и решениями вышестоящих профсоюзных органов.</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23. Цеховая организация строится по производственному признаку и может состоять из профсоюзных групп, действующих на основе Положения, утверждаемого руководящим органом профсоюза.</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lastRenderedPageBreak/>
        <w:t>24. Высшим руководящим органом цеховой организации является общее собрание (конференция), которое проводится не реже одного раза в год, а отчетно-выборное - в срок, установленный Уставом профсоюза.</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25. Постоянно действующим руководящим органом цеховой организации является цеховой комитет (цехком).</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26. В цеховой организации избирается председатель цеховой организации, заместитель председат</w:t>
      </w:r>
      <w:r>
        <w:rPr>
          <w:rFonts w:ascii="Times New Roman" w:eastAsia="Times New Roman" w:hAnsi="Times New Roman" w:cs="Times New Roman"/>
          <w:color w:val="333333"/>
          <w:spacing w:val="3"/>
          <w:sz w:val="28"/>
          <w:szCs w:val="28"/>
          <w:lang w:eastAsia="ru-RU"/>
        </w:rPr>
        <w:t>еля, подотчетные общему собранию</w:t>
      </w:r>
      <w:r w:rsidRPr="00325CAC">
        <w:rPr>
          <w:rFonts w:ascii="Times New Roman" w:eastAsia="Times New Roman" w:hAnsi="Times New Roman" w:cs="Times New Roman"/>
          <w:color w:val="333333"/>
          <w:spacing w:val="3"/>
          <w:sz w:val="28"/>
          <w:szCs w:val="28"/>
          <w:lang w:eastAsia="ru-RU"/>
        </w:rPr>
        <w:t xml:space="preserve"> (конференции) цеховой организации.</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27. Решение о создании цеховой организации принимается на ее учредительном собрании (конференции) на основании соответствующего решения профсоюзного комитета первичной профсоюзной организации.</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28. Профсоюзные группы создаются по решению профсоюзного комитета, цехового комитета (профбюро) при наличии не менее трех членов профсоюза, работающих в одной бригаде, смене, участке, отделе и других структурных единицах организаций или обучающихся в одной группе учреждения образования.</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29. Профсоюзный групповой организатор (профгрупорг) избирается на общем собрании профсоюзной группы открытым голосованием сроком на 2 - 3 года (если иное не определено Уставом профсоюза). Ь зависимости от практической необходимости с учетом рекомендации цехового комитета (профбюро), профсоюзного комитета в помощь профгрупоргу избираются заместитель (заместители) профгрупорга, члены актива (общественный инспек</w:t>
      </w:r>
      <w:r>
        <w:rPr>
          <w:rFonts w:ascii="Times New Roman" w:eastAsia="Times New Roman" w:hAnsi="Times New Roman" w:cs="Times New Roman"/>
          <w:color w:val="333333"/>
          <w:spacing w:val="3"/>
          <w:sz w:val="28"/>
          <w:szCs w:val="28"/>
          <w:lang w:eastAsia="ru-RU"/>
        </w:rPr>
        <w:t>тор по охране труда, организатор</w:t>
      </w:r>
      <w:r w:rsidRPr="00325CAC">
        <w:rPr>
          <w:rFonts w:ascii="Times New Roman" w:eastAsia="Times New Roman" w:hAnsi="Times New Roman" w:cs="Times New Roman"/>
          <w:color w:val="333333"/>
          <w:spacing w:val="3"/>
          <w:sz w:val="28"/>
          <w:szCs w:val="28"/>
          <w:lang w:eastAsia="ru-RU"/>
        </w:rPr>
        <w:t xml:space="preserve"> культурно-массовой работы, организатор спортивно-оздоровительной работы и др.).</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30. В организациях, учреждениях образования, имеющих структурные единицы, могут создаваться первичные профсоюзные организации в каждой структурной единице.</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31. В случае вхождения нескольких организаций в производственное объединение, холдинг (холдинговую компанию), а также в организациях с территориально разобщенными структурными единицами:</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b/>
          <w:bCs/>
          <w:color w:val="333333"/>
          <w:spacing w:val="3"/>
          <w:sz w:val="28"/>
          <w:szCs w:val="28"/>
          <w:lang w:eastAsia="ru-RU"/>
        </w:rPr>
        <w:t>Первое</w:t>
      </w:r>
      <w:r w:rsidRPr="00325CAC">
        <w:rPr>
          <w:rFonts w:ascii="Times New Roman" w:eastAsia="Times New Roman" w:hAnsi="Times New Roman" w:cs="Times New Roman"/>
          <w:color w:val="333333"/>
          <w:spacing w:val="3"/>
          <w:sz w:val="28"/>
          <w:szCs w:val="28"/>
          <w:lang w:eastAsia="ru-RU"/>
        </w:rPr>
        <w:t> - их первичные профсоюзные организации могут создавать объединенную профсоюзную организацию с руководящим органом - профсоюзным комитетом;</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первичная профсоюзная организация головной организации (основного производства) по решению руководящего органа профсоюза, руководящег</w:t>
      </w:r>
      <w:r>
        <w:rPr>
          <w:rFonts w:ascii="Times New Roman" w:eastAsia="Times New Roman" w:hAnsi="Times New Roman" w:cs="Times New Roman"/>
          <w:color w:val="333333"/>
          <w:spacing w:val="3"/>
          <w:sz w:val="28"/>
          <w:szCs w:val="28"/>
          <w:lang w:eastAsia="ru-RU"/>
        </w:rPr>
        <w:t>о</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lastRenderedPageBreak/>
        <w:t>органа ФПБ может иметь статус объединенной профсоюзной организации, состоящей из первичных профсоюзных организаций, первичных (с правами райкома или правами единой профсоюзной организации);</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профсоюзный комитет объединенной профсоюзной организации формируется из представителей первичных профсоюзных организаций структурных единиц, входящих в состав объединенной профсоюзное организации, а также организаций, входящих в производственное объединение, холдинг (холдинговую компанию</w:t>
      </w:r>
      <w:proofErr w:type="gramStart"/>
      <w:r w:rsidRPr="00325CAC">
        <w:rPr>
          <w:rFonts w:ascii="Times New Roman" w:eastAsia="Times New Roman" w:hAnsi="Times New Roman" w:cs="Times New Roman"/>
          <w:color w:val="333333"/>
          <w:spacing w:val="3"/>
          <w:sz w:val="28"/>
          <w:szCs w:val="28"/>
          <w:lang w:eastAsia="ru-RU"/>
        </w:rPr>
        <w:t>);формирование</w:t>
      </w:r>
      <w:proofErr w:type="gramEnd"/>
      <w:r w:rsidRPr="00325CAC">
        <w:rPr>
          <w:rFonts w:ascii="Times New Roman" w:eastAsia="Times New Roman" w:hAnsi="Times New Roman" w:cs="Times New Roman"/>
          <w:color w:val="333333"/>
          <w:spacing w:val="3"/>
          <w:sz w:val="28"/>
          <w:szCs w:val="28"/>
          <w:lang w:eastAsia="ru-RU"/>
        </w:rPr>
        <w:t xml:space="preserve"> и выборы профсоюзного комитета объединенной профсоюзной организации проводятся на конференции из делегируемых представителей первичных профсоюзных организаций пропорционально их численности. Председатель профсоюзного комитета первичной профсоюзной организации головной организации (основного производства) является, как правило, председателем профсоюзного комитета объединенной профсоюзной организации.</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Основные полномочия профсоюзного комитета объединенной профсоюзной организации:</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осуществляет общее руководство и координацию деятельности первичных профсоюзных организаций;</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организует выполнение решений руководящих органов профсоюза в соответствии с законодательством и Отраслевым тарифным соглашением;</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заключает с уполномоченным органом производственного объединения, холдинга (холдинговой компании) Соглашение по регулированию отношений в социально-трудовой сфере;</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участвует в работе Совета директоров объединения, холдинга (холдинговой компании);</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в случае приватизации имущества выдвигает своих представителей в состав комиссий по преобразованию, которые принимают участие в принятии и изменении устава организации, объединения, холдинга (холдинговой компании);</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оказывает первичным профсоюзным организациям методическую, практическую, юридическую и иную необходимую помощь;</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организует обучение профсоюзных кадров и актива, обобщает и распространяет положительный опыт работы;</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решает иные вопросы уставной деятельности в пределах своей компетенции.</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b/>
          <w:bCs/>
          <w:color w:val="333333"/>
          <w:spacing w:val="3"/>
          <w:sz w:val="28"/>
          <w:szCs w:val="28"/>
          <w:lang w:eastAsia="ru-RU"/>
        </w:rPr>
        <w:t>Второе</w:t>
      </w:r>
      <w:r w:rsidRPr="00325CAC">
        <w:rPr>
          <w:rFonts w:ascii="Times New Roman" w:eastAsia="Times New Roman" w:hAnsi="Times New Roman" w:cs="Times New Roman"/>
          <w:color w:val="333333"/>
          <w:spacing w:val="3"/>
          <w:sz w:val="28"/>
          <w:szCs w:val="28"/>
          <w:lang w:eastAsia="ru-RU"/>
        </w:rPr>
        <w:t xml:space="preserve"> - первичная профсоюзная организация головной организации (основного производства) по решению руководящего органа профсоюза, </w:t>
      </w:r>
      <w:r w:rsidRPr="00325CAC">
        <w:rPr>
          <w:rFonts w:ascii="Times New Roman" w:eastAsia="Times New Roman" w:hAnsi="Times New Roman" w:cs="Times New Roman"/>
          <w:color w:val="333333"/>
          <w:spacing w:val="3"/>
          <w:sz w:val="28"/>
          <w:szCs w:val="28"/>
          <w:lang w:eastAsia="ru-RU"/>
        </w:rPr>
        <w:lastRenderedPageBreak/>
        <w:t>руководящего органа ФПБ имеет статус районной профсоюзной организации, а профсоюзный комитет (профком) наделяется правами районного комитета (райкома).</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Основные полномочия районного комитета профсоюза: осуществляет общее руководство и координацию деятельности профсоюзных организаций, оказывает им методическую, практическую, юридическую и иную необходимую помощь, контролирует выполнение решений вышестоящих профсоюзных органов;</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представляет и защищает законные права и интересы членов профсоюза в государственных органах и организациях, у нанимателей;</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вносит предложения по проектам актов законодательства, затрагивающих трудовые и социально-экономические вопросы, проектам отраслевых документов экономического и социального характера;</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заключает с уполномоченным органом производственного объединения, холдинга (холдинговой компании) Соглашение по регулированию отношений в социально-трудовой сфере;</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участвует в работе Совета директоров объединения, холдинга (холдинговой компании);</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в случае приватизации имущества выдвигает своих представителей в состав комиссий по преобразованию, которые принимают участие Б принятии и изменении устава организации, объединения, холдинга (холдинговой компании);</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участвует в организации оздоровления и отдыха членов профсоюза и их детей, оказывает помощь профсоюзным организациям в решении вопросов молодежной политики, культурно-массовой и физкультурно- оздоровительной работы;</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обеспечивает своевременное и в установленном размере выполнение финансовых обязательств перед вышестоящими профсоюзными органами, в установленном законодательством порядке участвует в разрешении коллективных трудовых споров (конфликтов);</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организует обучение профсоюзных кадров и актива, обобщает и распространяет положительный опыт работы;</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получает от нанимателей бесплатную информацию по вопросам, касающимся трудовых и социально-экономических прав и интересов работников;</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организует и проводит профсоюзные акции в защиту прав и интересов членов профсоюза;</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lastRenderedPageBreak/>
        <w:t>решает иные вопросы уставной деятельности в пределах своей компетенции.</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Третье - первичная профсоюзная организация головной организации (основного производства) по решению руководящего органа профсоюза, руководящего органа ФПБ имеет статус единой профсоюзной организации.</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Основные полномочия профсоюзного комитета единой профсоюзной организации:</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в пределах предоставленных полномочий руководит и обеспечивает деятельность своих профсоюзных организаций;</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осуществляет общее руководство и координацию деятельности профсоюзных организаций, оказывает им методическую, практическую, юридическую и иную необходимую помощь, контролирует выполнение решений вышестоящих профсоюзных органов;</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вносит предложения по проектам актов законодательства, затрагивающих трудовые и социально-экономические вопросы, проектам отраслевых документов экономического и социального характера;</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заключает с уполномоченным органом производственного объединения, холдинга (холдинговой компании) Соглашение по регулированию отношений в социально-трудовой сфере;</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участвует в работе Совета директоров объединения, холдинга (холдинговой компании);</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в случае приватизации имущества выдвигает своих представителей в состав комиссий по преобразованию, которые принимают участие в принятии и изменении устава организации, объединения, холдинга (холдинговой компании);</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участвует в организации оздоровления и отдыха членов профсоюза и их детей, оказывает помощь профсоюзным организациям в решении вопросов молодежной политики, культурно-массовой и физкультурно- оздоровительной работы;</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обеспечивает своевременное и в установленном размере выполнение финансовых обязательств перед вышестоящими профсоюзными органами;</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контролирует финансовую деятельность нижестоящих профсоюзных организаций и рациональное использование находящихся в их распоряжении профсоюзных средств и материальных активов;</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в установленном законодательством порядке участвует в разрешении коллективных трудовых споров (конфликтов);</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lastRenderedPageBreak/>
        <w:t>организует обучение профсоюзных кадров и актива, обобщает и распространяет положительный опыт работы;</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получает от нанимателей бесплатную информацию по вопросам, касающимся трудовых и социально-экономических прав и интересов работников;</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решает иные вопросы уставной деятельности в пределах своей компетенции.</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32. При изменении формы собственности, структуры, наименования организации ее первичная, первичная (с правами райкома), первичная (с правами единой организации), объединенная профсоюзная организация продолжает свою деятельность в соответствии с Уставом профсоюза. Положением о профсоюзной организации с последующим переоформлением документов.</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b/>
          <w:bCs/>
          <w:color w:val="333333"/>
          <w:spacing w:val="3"/>
          <w:sz w:val="28"/>
          <w:szCs w:val="28"/>
          <w:lang w:eastAsia="ru-RU"/>
        </w:rPr>
        <w:t>Коллективно-договорное регулирование трудовых отношений</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33. В производственном объединении, холдинге (холдинговой компании) в зависимости от их состава, вида деятельности и статуса входящих организаций, а также решаемых задач, коллективно-договорное регулирование трудовых и социально-экономических отношений устанавливается (определяется) совместным решением (соглашением) нанимателей и профсоюзных комитетов организаций и может осуществляться:</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заключением коллективного договора в каждой организации (структурной единице), входящей в производственное объединение, холдинг (холдинговую компанию);</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заключением коллективного договора в каждой организации (структурной единице), входящей в производственное объединение, холдинг (холдинговую компанию), с включением обязательных норм и положений, содержащихся в коллективном договоре головной организации (основного производства);</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заключением Соглашения, действие норм и положений которого распространяется на работников всех организаций (структурных единиц), входящих в производственное объединение, холдинг (холдинговую компанию). Проект Соглашения формируется с участием представителей нанимателя и профсоюзных комитетов организаций (структурных единиц), входящих в производственное объединение, холдинг (холдинговую компанию).</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Соглашение является основой для заключения коллективных договоров в организациях (структурных единицах), входящих в производственное объединение, холдинг (холдинговую компанию).</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b/>
          <w:bCs/>
          <w:color w:val="333333"/>
          <w:spacing w:val="3"/>
          <w:sz w:val="28"/>
          <w:szCs w:val="28"/>
          <w:lang w:eastAsia="ru-RU"/>
        </w:rPr>
        <w:lastRenderedPageBreak/>
        <w:t>Организация и планирование работы</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34. Первичная профсоюзная организация организует свою работу в соответствии с Уставом профсоюза и нормативными документами Федерации профсоюзов Беларуси.</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35. В профсоюзном комитете утверждаются номенклатура дел, планы работы профсоюзного комитета и его комиссий, смета.</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36. Деятельность первичной профсоюзной организации строится на основании решений собрания (конференции) членов профсоюза и профсоюзного комитета. Решения оформляются постановлениями, которые подписываются председателем профсоюзного комитета или его заместителем.</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37. Общее собрание (конференция), заседание профсоюзного комитета считаются правомочным, если в нем участвует более половины членов профсоюза, профсоюзного комитета.</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38. Решение считается принятым, если за него проголосовало более половины присутствующих.</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39. Заседание ведет председатель профсоюзного комитета, а в его отсутствие - один из заместителей. Председательствующий на заседании обеспечивает соблюдение принятого порядка рассмотрения вопросов, способствует организации полного и всестороннего обсуждения вопросов и принятия соответствующих решений.</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40. Профсоюзный комитет обеспечивает своевременное и полное информирование членов профсоюза о своей работе и работе вышестоящих профсоюзных органов, используя различные формы, - средства массовой информации (газеты, радио), стенды, встречи с трудовыми коллективами, семинары-совещания и т.д.</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41. Профсоюзный комитет строит свою работу на основе ежемесячных, квартальных или полугодовых планов. При необходимости могут разрабатываться перспективные, комплексные и целевые программы на более длительные сроки.</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42. План работы утверждается на заседании профсоюзного комитета (его президиума), профорганизатором.</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 xml:space="preserve">43. При формировании планов работы определяются мероприятия, лица, ответственные за их выполнение, сроки выполнения. Ежемесячные, квартальные планы работы профсоюзного комитета формируются исходя из полугодовых (годовых) планов (основных направлений деятельности), конкретизируются, учитываются предложения структурных подразделений, </w:t>
      </w:r>
      <w:r w:rsidRPr="00325CAC">
        <w:rPr>
          <w:rFonts w:ascii="Times New Roman" w:eastAsia="Times New Roman" w:hAnsi="Times New Roman" w:cs="Times New Roman"/>
          <w:color w:val="333333"/>
          <w:spacing w:val="3"/>
          <w:sz w:val="28"/>
          <w:szCs w:val="28"/>
          <w:lang w:eastAsia="ru-RU"/>
        </w:rPr>
        <w:lastRenderedPageBreak/>
        <w:t>комиссий, критические замечания и предложения членов профсоюза, а также из складывающейся ситуации в трудовом коллективе.</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44. Председатель профсоюзного комитета отчитывается о выполнении плана за истекший период перед членами профсоюзного комитета, перед общим собранием (конференцией) членов профсоюза. Отчет о выполнении плана утверждается соответствующим профсоюзным органом.</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45. Ведение делопроизводства и организация работы с обращениями граждан осуществляется в профсоюзном комитете в соответствии с законодательством Республики Беларусь и нормативными документами Федерации профсоюзов Беларуси.</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b/>
          <w:bCs/>
          <w:color w:val="333333"/>
          <w:spacing w:val="3"/>
          <w:sz w:val="28"/>
          <w:szCs w:val="28"/>
          <w:lang w:eastAsia="ru-RU"/>
        </w:rPr>
        <w:t>Общее собрание (конференция) членов профсоюза</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46. Высшим органом первичной профсоюзной организации является общее собрание (конференция) членов профсоюза, которое проводится не реже одного раза в год (если иное не определено Уставом профсоюза).</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47. Собрание (конференция) полномочно решать любые вопросы деятельности первичной профсоюзной организации. К компетенции общего собрания (конференции) относится:</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избрание профсоюзного комитета (профорганизатора);</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избрание председателя первичной профсоюзной организации (по решению собрания может быть избрание председателя на заседании профкома);</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избрание ревизионной комиссии;</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рассмотрение отчетов, докладов профсоюзного комитета и ревизионной комиссии, оценка их деятельности;</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утверждение сметы доходов и расходов на календарный год;</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делегирование (избрание) представителей в вышестоящие профсоюзные органы;</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выдвижение требований к нанимателю в порядке возбуждения коллективного трудового спора;</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довыборы выбывших членов профсоюзного комитета, ревизионной комиссии по мере необходимости;</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принятие решения о ликвидации первичной профсоюзной организации.</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48. К компетенции собрания (конференции) по его решению могут быть отнесены и другие вопросы (если иное не определено Уставом профсоюза).</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b/>
          <w:bCs/>
          <w:color w:val="333333"/>
          <w:spacing w:val="3"/>
          <w:sz w:val="28"/>
          <w:szCs w:val="28"/>
          <w:lang w:eastAsia="ru-RU"/>
        </w:rPr>
        <w:t>Профсоюзный комитет (профсоюзный организатор)</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lastRenderedPageBreak/>
        <w:t>49. В период между общими собраниями (конференциями) деятельностью первичной профсоюзной организации руководит профсоюзный комитет либо профсоюзный организатор. Заседание профсоюзного комитета проводится не реже одного раза в два месяца (если иное не определено Уставом профсоюза).</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50. Профсоюзный комитет избирается при наличии не менее 15 членов профсоюза. В малочисленных организациях с численностью менее 15 членов профсоюза функции профсоюзного комитета выполняет профорганизатор.</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51. Заседание профсоюзного комитета правомочно, если в нем участвует не менее половины членов профсоюзного комитета. Решение считается принятым, если за него проголосовало более половины участвующих в заседании.</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52. Профсоюзный комитет подотчетен профсоюзному собранию (конференции) и подконтролен вышестоящим профсоюзным органам.</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53. Для более четкой организации своей работы профсоюзный комитет может утверждать регламент, предусматривающий порядок планирования работы, подготовки и рассмотрения вопросов на заседаниях профсоюзного комитета и его президиума.</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54. К компетенции профсоюзного комитета относятся следующие вопросы:</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представление и защита трудовых, социально-экономических прав и интересов членов профсоюза перед нанимателем, а также в установленном порядке участие в разрешении индивидуальных и коллективных трудовых споров;</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осуществление приема и учета членов профсоюза, организация и контроль за сбором членских взносов, обеспечение своевременных и в полном объеме отчислений членских взносов для деятельности вышестоящих профсоюзных органов;</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заключение коллективного договора;</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утверждение текущих смет на проведение мероприятий, предусмотренных планами;</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участие и проведение в целях защиты интересов членов профсоюза собраний, митингов;</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утверждение штатного расписания профсоюзной организации, прием и увольнение освобожденных профсоюзных работников, определение размера заработной платы, продолжительности отпусков, доплаты неосвобожденным</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lastRenderedPageBreak/>
        <w:t>профсоюзным активистам по согласованию с вышестоящим профсоюзным органом;</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принятие решений о проведении отчетов и выборов в структурных подразделениях первичной профсоюзной организации;</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дача согласия на увольнение работника по инициативе нанимателя, если такое предусмотрено коллективным договором (если иное не определено Уставом профсоюза);</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оказание материальной помощи членам профсоюза; внесение предложений в местные исполнительные и распорядительные органы, хозяйственные и вышестоящие профсоюзные органы;</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осуществление иной деятельности по реализации уставных целей и задач профсоюза;</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не допущение принятия решений и осуществления действий, нарушающих Устав ФПБ, Устав профсоюза и наносящих вред профсоюзному движению.</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55. К компетенции профсоюзного комитета по его решению могут быть отнесены и другие вопросы, не входящие в исключительную компетенцию общего собрания (конференции).</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56. Профсоюзный комитет первичной профсоюзной организации, имеющий в структуре цеховые комитеты (профбюро), может передавать этим органам некоторые права, относящиеся к его компетенции.</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57. Для оперативного решения вопросов и руководства деятельностью профсоюзной организации в первичной профсоюзной организации, насчитывающей более 500 членов профсоюза (если иное не определено Уставом профсоюза) и работающей в условиях территориальной разобщенности, для ведения текущей работы может избираться президиум.</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58. Президиум профсоюзного комитета может избираться как на собрании (конференции), так и на заседании профсоюзного комитета, в его состав входят председатель профсоюзного комитета и, как правило, его заместитель, председатели комиссий. Численный состав президиума определяется собранием (конференцией) или профсоюзным комитетом.</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Президиум подотчетен профсоюзному комитету и регулярно представляет ему информацию о своей работе.</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59. Заседания президиума правомочны, если в них участвует более половины членов его состава, решения принимаются большинством голосов при наличии кворума.</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 xml:space="preserve">60. Президиум профсоюзного комитета организует работу по практическому осуществлению задач, определенных Уставом профсоюза, положениями </w:t>
      </w:r>
      <w:r w:rsidRPr="00325CAC">
        <w:rPr>
          <w:rFonts w:ascii="Times New Roman" w:eastAsia="Times New Roman" w:hAnsi="Times New Roman" w:cs="Times New Roman"/>
          <w:color w:val="333333"/>
          <w:spacing w:val="3"/>
          <w:sz w:val="28"/>
          <w:szCs w:val="28"/>
          <w:lang w:eastAsia="ru-RU"/>
        </w:rPr>
        <w:lastRenderedPageBreak/>
        <w:t>коллективного договора, постановлением профсоюзного собрания (конференции). Президиум может быть наделен полномочиями дачи согласия на увольнение работника по инициативе нанимателя, если такое предусмотрено коллективным договором, Уставом профсоюза.</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61. Заседания президиума профкома проводятся в соответствии с планом работы, порядок его проведения аналогичен порядку проведения заседания профсоюзного комитета.</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62. Текущее руководство деятельностью первичной профсоюзной организации в период между заседаниями профсоюзного комитета (президиума) осуществляет председатель профсоюзного комитета.</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b/>
          <w:bCs/>
          <w:color w:val="333333"/>
          <w:spacing w:val="3"/>
          <w:sz w:val="28"/>
          <w:szCs w:val="28"/>
          <w:lang w:eastAsia="ru-RU"/>
        </w:rPr>
        <w:t>Председатель профсоюзного комитета</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63. Председатель профсоюзного комитета избирается в порядке и на срок, определенный Уставом профсоюза, Инструкцией ФПБ по проведению отчетов и выборов профсоюзных органов.</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64. Председатель профсоюзного комитета обладает правами и обязанностями руководителя юридического лица, в том числе:</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осуществляет действия от имени первичной профсоюзной организации, представляет ее интересы в государственных, судебных, хозяйственных органах и общественных организациях, участвует в работе Совета директоров (наблюдательного совета);</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представляет интересы членов профсоюза перед нанимателем, а также во всех органах и организациях по делам и вопросам, связанным с уставной деятельностью профсоюза;</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несет ответственность за полноту сбора членских профсоюзных взносов и соблюдение порядка их обязательных отчислений;</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персонально отвечает за правильность внесения записей в трудовые книжки штатных работников первичной профсоюзной организации и их хранение, сохранность печати, обеспечение своевременности выплаты заработной платы и соблюдение ими трудовой и исполнительской дисциплины;</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отвечает за ведение в первичной профсоюзной организации делопроизводства и бухгалтерского учета.</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65. Председатель профсоюзного комитета в пределах, необходимых для исполнения решений профсоюзного комитета:</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совершает сделки, выдает доверенности, открывает в учреждениях банков расчетные и другие счета;</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lastRenderedPageBreak/>
        <w:t>распоряжается имуществом и средствами первичной профсоюзной организации, несет ответственность за их рациональное использование; заключает и расторгает трудовые договоры с работниками аппарата; решает в оперативном порядке неотложные вопросы деятельности первичной профсоюзной организации профсоюза с последующим информированием членов профсоюзного комитета;</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подписывает коллективный договор от имени работников, членов профсоюза;</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выполняет другие действия в пределах прав, предоставленных законодательством Республики Беларусь, решениями собраний (конференций), профсоюзным комитетом (президиумом), коллективным договором.</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b/>
          <w:bCs/>
          <w:color w:val="333333"/>
          <w:spacing w:val="3"/>
          <w:sz w:val="28"/>
          <w:szCs w:val="28"/>
          <w:lang w:eastAsia="ru-RU"/>
        </w:rPr>
        <w:t>Комиссии профсоюзного комитета</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66. Профсоюзный комитет, исходя из конкретных задач, стоящих перед первичной профсоюзной организацией, формирует и создает комиссии.</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67. При профсоюзных комитетах могут создаваться следующие комиссии:</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производственная комиссия; по организационной работе; по заработной плате и занятости;</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по общественному контролю за соблюдением законодательства о труде и об охране труда;</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по охране семьи, материнства и детства; по работе среди молодежи;</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по культурно-массовой и физкультурно-оздоровительной работе; по осуществлению контроля за работой предприятий общественного питания и торговли;</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другие, необходимые для осуществления деятельности профсоюзного комитета комиссии.</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68. Комиссии создаются на срок полномочий профсоюзного комитета. Комиссию, как правило, возглавляет один из членов профсоюзного комитета.</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69. Вопросы, обсуждаемые профсоюзным комитетом, предварительно рассматриваются на заседаниях соответствующей комиссии, которая вносит конкретные предложения.</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b/>
          <w:bCs/>
          <w:color w:val="333333"/>
          <w:spacing w:val="3"/>
          <w:sz w:val="28"/>
          <w:szCs w:val="28"/>
          <w:lang w:eastAsia="ru-RU"/>
        </w:rPr>
        <w:t>Контроль за исполнением принятых решений</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 xml:space="preserve">70. Контроль за исполнением постановлений собраний (конференций), профсоюзного комитета, президиума, планов работы и других документов </w:t>
      </w:r>
      <w:r w:rsidRPr="00325CAC">
        <w:rPr>
          <w:rFonts w:ascii="Times New Roman" w:eastAsia="Times New Roman" w:hAnsi="Times New Roman" w:cs="Times New Roman"/>
          <w:color w:val="333333"/>
          <w:spacing w:val="3"/>
          <w:sz w:val="28"/>
          <w:szCs w:val="28"/>
          <w:lang w:eastAsia="ru-RU"/>
        </w:rPr>
        <w:lastRenderedPageBreak/>
        <w:t>осуществляется председателем, заместителем председателя или работником, уполномоченным профсоюзным комитетом.</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71. Документ считается исполненным, если указанные в нем вопросы решены. После завершения исполнения документ снимается с контроля председателем профсоюзного комитета.</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b/>
          <w:bCs/>
          <w:color w:val="333333"/>
          <w:spacing w:val="3"/>
          <w:sz w:val="28"/>
          <w:szCs w:val="28"/>
          <w:lang w:eastAsia="ru-RU"/>
        </w:rPr>
        <w:t>Денежные средства и имущество первичной профсоюзной организации</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72. В собственности первичной профсоюзной организации может находиться любое имущество в соответствии с законодательством Республики Беларусь.</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73. Источниками финансирования первичной профсоюзной организации профсоюза являются:</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ежемесячные членские профсоюзные взносы;</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средства, поступающие в порядке финансирования из вышестоящих организаций;</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денежные средства, отчисляемые нанимателем;</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безвозмездные и благотворительные взносы, пожертвования организаций и физических лиц;</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доходы от размещения свободных денежных средств в учреждениях банков (в целях сбережения имущества);</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другие, не запрещенные законодательством Республики Беларусь.</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74. Первичная профсоюзная организация имеет полную финансовую самостоятельность, по своему усмотрению распоряжается имуществом и денежными средствами, за исключением поступающих на целевые нужды и подлежащих отчислению для финансирования вышестоящих органов в размере, установленном вышестоящими профсоюзными органами.</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75. Первичная профсоюзная организация может освобождать от уплаты членских профсоюзных взносов несовершеннолетних членов профсоюза, инвалидов и состоящих на учете неработающих пенсионеров (если иное не определено Уставом профсоюза).</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b/>
          <w:bCs/>
          <w:color w:val="333333"/>
          <w:spacing w:val="3"/>
          <w:sz w:val="28"/>
          <w:szCs w:val="28"/>
          <w:lang w:eastAsia="ru-RU"/>
        </w:rPr>
        <w:t>Ликвидация первичной профсоюзной организации</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76. Ликвидация первичной профсоюзной организации не допускается, если на учете в ней состоит не менее трех членов профсоюза.</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77. Ликвидация первичной профсоюзной организации производится по решению собрания (конференции) с согласия вышестоящего профсоюзного органа (если иное не определено Уставом профсоюза).</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lastRenderedPageBreak/>
        <w:t>Профсоюзный комитет уведомляет вышестоящий профсоюзный орган профсоюза о дате собрания (конференции) по вопросу ликвидации первичной профсоюзной организации или переходе на профобслуживание в другой профсоюз не позднее, чем за один месяц, о решении, принятом собранием (конференцией), - в десятидневный срок.</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Решение о ликвидации первичной профсоюзной организации, насчитывающей менее трех членов профсоюза, а также в случае ликвидации субъекта хозяйствования, в котором она создана, может приниматься областными, минскими городскими (с правами областных) организациями профсоюза по согласованию с вышестоящим профсоюзным органом (если иное не определено Уставом профсоюза).</w:t>
      </w:r>
    </w:p>
    <w:p w:rsidR="00325CAC" w:rsidRPr="00325CAC" w:rsidRDefault="00325CAC" w:rsidP="00325CAC">
      <w:pPr>
        <w:shd w:val="clear" w:color="auto" w:fill="FFFFFF"/>
        <w:spacing w:after="150" w:line="345" w:lineRule="atLeast"/>
        <w:jc w:val="both"/>
        <w:rPr>
          <w:rFonts w:ascii="Times New Roman" w:eastAsia="Times New Roman" w:hAnsi="Times New Roman" w:cs="Times New Roman"/>
          <w:color w:val="333333"/>
          <w:spacing w:val="3"/>
          <w:sz w:val="28"/>
          <w:szCs w:val="28"/>
          <w:lang w:eastAsia="ru-RU"/>
        </w:rPr>
      </w:pPr>
      <w:r w:rsidRPr="00325CAC">
        <w:rPr>
          <w:rFonts w:ascii="Times New Roman" w:eastAsia="Times New Roman" w:hAnsi="Times New Roman" w:cs="Times New Roman"/>
          <w:color w:val="333333"/>
          <w:spacing w:val="3"/>
          <w:sz w:val="28"/>
          <w:szCs w:val="28"/>
          <w:lang w:eastAsia="ru-RU"/>
        </w:rPr>
        <w:t>78. Имущество и средства ликвидируемой первичной профсоюзной организации используются по совместному решению профсоюзного комитета и вышестоящего профсоюзного органа.</w:t>
      </w:r>
    </w:p>
    <w:p w:rsidR="00325CAC" w:rsidRPr="00325CAC" w:rsidRDefault="00325CAC" w:rsidP="00325CAC">
      <w:pPr>
        <w:spacing w:after="300" w:line="240" w:lineRule="auto"/>
        <w:outlineLvl w:val="3"/>
        <w:rPr>
          <w:rFonts w:ascii="inherit" w:eastAsia="Times New Roman" w:hAnsi="inherit" w:cs="Times New Roman"/>
          <w:b/>
          <w:bCs/>
          <w:color w:val="FFFFFF"/>
          <w:spacing w:val="6"/>
          <w:sz w:val="26"/>
          <w:szCs w:val="26"/>
          <w:lang w:eastAsia="ru-RU"/>
        </w:rPr>
      </w:pPr>
      <w:r w:rsidRPr="00325CAC">
        <w:rPr>
          <w:rFonts w:ascii="inherit" w:eastAsia="Times New Roman" w:hAnsi="inherit" w:cs="Times New Roman"/>
          <w:b/>
          <w:bCs/>
          <w:color w:val="FFFFFF"/>
          <w:spacing w:val="6"/>
          <w:sz w:val="26"/>
          <w:szCs w:val="26"/>
          <w:lang w:eastAsia="ru-RU"/>
        </w:rPr>
        <w:t>Наш адрес</w:t>
      </w:r>
    </w:p>
    <w:p w:rsidR="00325CAC" w:rsidRPr="00325CAC" w:rsidRDefault="00325CAC" w:rsidP="00325CAC">
      <w:pPr>
        <w:spacing w:after="150" w:line="345" w:lineRule="atLeast"/>
        <w:rPr>
          <w:rFonts w:ascii="Arial" w:eastAsia="Times New Roman" w:hAnsi="Arial" w:cs="Arial"/>
          <w:color w:val="FFFFFF"/>
          <w:spacing w:val="3"/>
          <w:sz w:val="23"/>
          <w:szCs w:val="23"/>
          <w:lang w:eastAsia="ru-RU"/>
        </w:rPr>
      </w:pPr>
      <w:r w:rsidRPr="00325CAC">
        <w:rPr>
          <w:rFonts w:ascii="Arial" w:eastAsia="Times New Roman" w:hAnsi="Arial" w:cs="Arial"/>
          <w:color w:val="FFFFFF"/>
          <w:spacing w:val="3"/>
          <w:sz w:val="23"/>
          <w:szCs w:val="23"/>
          <w:lang w:eastAsia="ru-RU"/>
        </w:rPr>
        <w:t>230029, г. Гродно, ул. Коммунальная, 32</w:t>
      </w:r>
    </w:p>
    <w:p w:rsidR="00325CAC" w:rsidRPr="00325CAC" w:rsidRDefault="00325CAC" w:rsidP="00325CAC">
      <w:pPr>
        <w:spacing w:after="150" w:line="345" w:lineRule="atLeast"/>
        <w:rPr>
          <w:rFonts w:ascii="Arial" w:eastAsia="Times New Roman" w:hAnsi="Arial" w:cs="Arial"/>
          <w:color w:val="FFFFFF"/>
          <w:spacing w:val="3"/>
          <w:sz w:val="23"/>
          <w:szCs w:val="23"/>
          <w:lang w:eastAsia="ru-RU"/>
        </w:rPr>
      </w:pPr>
      <w:r w:rsidRPr="00325CAC">
        <w:rPr>
          <w:rFonts w:ascii="Arial" w:eastAsia="Times New Roman" w:hAnsi="Arial" w:cs="Arial"/>
          <w:color w:val="FFFFFF"/>
          <w:spacing w:val="3"/>
          <w:sz w:val="23"/>
          <w:szCs w:val="23"/>
          <w:lang w:eastAsia="ru-RU"/>
        </w:rPr>
        <w:t> 8 (0152) 62-50-11</w:t>
      </w:r>
    </w:p>
    <w:p w:rsidR="00325CAC" w:rsidRPr="00325CAC" w:rsidRDefault="00325CAC" w:rsidP="00325CAC">
      <w:pPr>
        <w:spacing w:after="150" w:line="345" w:lineRule="atLeast"/>
        <w:rPr>
          <w:rFonts w:ascii="Arial" w:eastAsia="Times New Roman" w:hAnsi="Arial" w:cs="Arial"/>
          <w:color w:val="FFFFFF"/>
          <w:spacing w:val="3"/>
          <w:sz w:val="23"/>
          <w:szCs w:val="23"/>
          <w:lang w:eastAsia="ru-RU"/>
        </w:rPr>
      </w:pPr>
      <w:r w:rsidRPr="00325CAC">
        <w:rPr>
          <w:rFonts w:ascii="Arial" w:eastAsia="Times New Roman" w:hAnsi="Arial" w:cs="Arial"/>
          <w:color w:val="FFFFFF"/>
          <w:spacing w:val="3"/>
          <w:sz w:val="23"/>
          <w:szCs w:val="23"/>
          <w:lang w:eastAsia="ru-RU"/>
        </w:rPr>
        <w:t> obkom.apk.grodno@mail.ru</w:t>
      </w:r>
    </w:p>
    <w:p w:rsidR="00325CAC" w:rsidRPr="00325CAC" w:rsidRDefault="00325CAC" w:rsidP="00325CAC">
      <w:pPr>
        <w:spacing w:after="300" w:line="240" w:lineRule="auto"/>
        <w:outlineLvl w:val="3"/>
        <w:rPr>
          <w:rFonts w:ascii="inherit" w:eastAsia="Times New Roman" w:hAnsi="inherit" w:cs="Times New Roman"/>
          <w:b/>
          <w:bCs/>
          <w:color w:val="FFFFFF"/>
          <w:spacing w:val="6"/>
          <w:sz w:val="26"/>
          <w:szCs w:val="26"/>
          <w:lang w:eastAsia="ru-RU"/>
        </w:rPr>
      </w:pPr>
      <w:r w:rsidRPr="00325CAC">
        <w:rPr>
          <w:rFonts w:ascii="inherit" w:eastAsia="Times New Roman" w:hAnsi="inherit" w:cs="Times New Roman"/>
          <w:b/>
          <w:bCs/>
          <w:color w:val="FFFFFF"/>
          <w:spacing w:val="6"/>
          <w:sz w:val="26"/>
          <w:szCs w:val="26"/>
          <w:lang w:eastAsia="ru-RU"/>
        </w:rPr>
        <w:t>Время работы</w:t>
      </w:r>
    </w:p>
    <w:p w:rsidR="00325CAC" w:rsidRPr="00325CAC" w:rsidRDefault="00325CAC" w:rsidP="00325CAC">
      <w:pPr>
        <w:spacing w:after="150" w:line="345" w:lineRule="atLeast"/>
        <w:rPr>
          <w:rFonts w:ascii="Arial" w:eastAsia="Times New Roman" w:hAnsi="Arial" w:cs="Arial"/>
          <w:color w:val="FFFFFF"/>
          <w:spacing w:val="3"/>
          <w:sz w:val="23"/>
          <w:szCs w:val="23"/>
          <w:lang w:eastAsia="ru-RU"/>
        </w:rPr>
      </w:pPr>
      <w:r w:rsidRPr="00325CAC">
        <w:rPr>
          <w:rFonts w:ascii="Arial" w:eastAsia="Times New Roman" w:hAnsi="Arial" w:cs="Arial"/>
          <w:color w:val="FFFFFF"/>
          <w:spacing w:val="3"/>
          <w:sz w:val="23"/>
          <w:szCs w:val="23"/>
          <w:lang w:eastAsia="ru-RU"/>
        </w:rPr>
        <w:t> </w:t>
      </w:r>
      <w:bookmarkStart w:id="0" w:name="_GoBack"/>
      <w:bookmarkEnd w:id="0"/>
    </w:p>
    <w:p w:rsidR="00325CAC" w:rsidRPr="00325CAC" w:rsidRDefault="00325CAC" w:rsidP="00325CAC">
      <w:pPr>
        <w:spacing w:after="150" w:line="345" w:lineRule="atLeast"/>
        <w:rPr>
          <w:rFonts w:ascii="Arial" w:eastAsia="Times New Roman" w:hAnsi="Arial" w:cs="Arial"/>
          <w:color w:val="FFFFFF"/>
          <w:spacing w:val="3"/>
          <w:sz w:val="23"/>
          <w:szCs w:val="23"/>
          <w:lang w:eastAsia="ru-RU"/>
        </w:rPr>
      </w:pPr>
      <w:r w:rsidRPr="00325CAC">
        <w:rPr>
          <w:rFonts w:ascii="Arial" w:eastAsia="Times New Roman" w:hAnsi="Arial" w:cs="Arial"/>
          <w:color w:val="FFFFFF"/>
          <w:spacing w:val="3"/>
          <w:sz w:val="23"/>
          <w:szCs w:val="23"/>
          <w:lang w:eastAsia="ru-RU"/>
        </w:rPr>
        <w:t>выходной</w:t>
      </w:r>
    </w:p>
    <w:p w:rsidR="00325CAC" w:rsidRPr="00325CAC" w:rsidRDefault="00325CAC" w:rsidP="00325CAC">
      <w:pPr>
        <w:pBdr>
          <w:bottom w:val="single" w:sz="6" w:space="1" w:color="auto"/>
        </w:pBdr>
        <w:spacing w:after="0" w:line="240" w:lineRule="auto"/>
        <w:jc w:val="center"/>
        <w:rPr>
          <w:rFonts w:ascii="Arial" w:eastAsia="Times New Roman" w:hAnsi="Arial" w:cs="Arial"/>
          <w:vanish/>
          <w:sz w:val="16"/>
          <w:szCs w:val="16"/>
          <w:lang w:eastAsia="ru-RU"/>
        </w:rPr>
      </w:pPr>
      <w:r w:rsidRPr="00325CAC">
        <w:rPr>
          <w:rFonts w:ascii="Arial" w:eastAsia="Times New Roman" w:hAnsi="Arial" w:cs="Arial"/>
          <w:vanish/>
          <w:sz w:val="16"/>
          <w:szCs w:val="16"/>
          <w:lang w:eastAsia="ru-RU"/>
        </w:rPr>
        <w:t>Начало формы</w:t>
      </w:r>
    </w:p>
    <w:p w:rsidR="0031195A" w:rsidRDefault="0031195A"/>
    <w:sectPr w:rsidR="003119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31"/>
    <w:rsid w:val="0031195A"/>
    <w:rsid w:val="00325CAC"/>
    <w:rsid w:val="00B02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D635A"/>
  <w15:chartTrackingRefBased/>
  <w15:docId w15:val="{CC00398A-67C8-423D-9708-FD3E44D3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25C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25C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325CA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5CA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25CA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325CAC"/>
    <w:rPr>
      <w:rFonts w:ascii="Times New Roman" w:eastAsia="Times New Roman" w:hAnsi="Times New Roman" w:cs="Times New Roman"/>
      <w:b/>
      <w:bCs/>
      <w:sz w:val="24"/>
      <w:szCs w:val="24"/>
      <w:lang w:eastAsia="ru-RU"/>
    </w:rPr>
  </w:style>
  <w:style w:type="paragraph" w:customStyle="1" w:styleId="justifyright">
    <w:name w:val="justifyright"/>
    <w:basedOn w:val="a"/>
    <w:rsid w:val="00325C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25C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5CAC"/>
    <w:rPr>
      <w:b/>
      <w:bCs/>
    </w:rPr>
  </w:style>
  <w:style w:type="paragraph" w:customStyle="1" w:styleId="justifyfull">
    <w:name w:val="justifyfull"/>
    <w:basedOn w:val="a"/>
    <w:rsid w:val="00325C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y">
    <w:name w:val="day"/>
    <w:basedOn w:val="a0"/>
    <w:rsid w:val="00325CAC"/>
  </w:style>
  <w:style w:type="paragraph" w:styleId="z-">
    <w:name w:val="HTML Top of Form"/>
    <w:basedOn w:val="a"/>
    <w:next w:val="a"/>
    <w:link w:val="z-0"/>
    <w:hidden/>
    <w:uiPriority w:val="99"/>
    <w:semiHidden/>
    <w:unhideWhenUsed/>
    <w:rsid w:val="00325CA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25CA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25CA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25CAC"/>
    <w:rPr>
      <w:rFonts w:ascii="Arial" w:eastAsia="Times New Roman" w:hAnsi="Arial" w:cs="Arial"/>
      <w:vanish/>
      <w:sz w:val="16"/>
      <w:szCs w:val="16"/>
      <w:lang w:eastAsia="ru-RU"/>
    </w:rPr>
  </w:style>
  <w:style w:type="character" w:styleId="a5">
    <w:name w:val="Hyperlink"/>
    <w:basedOn w:val="a0"/>
    <w:uiPriority w:val="99"/>
    <w:semiHidden/>
    <w:unhideWhenUsed/>
    <w:rsid w:val="00325C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499736">
      <w:bodyDiv w:val="1"/>
      <w:marLeft w:val="0"/>
      <w:marRight w:val="0"/>
      <w:marTop w:val="0"/>
      <w:marBottom w:val="0"/>
      <w:divBdr>
        <w:top w:val="none" w:sz="0" w:space="0" w:color="auto"/>
        <w:left w:val="none" w:sz="0" w:space="0" w:color="auto"/>
        <w:bottom w:val="none" w:sz="0" w:space="0" w:color="auto"/>
        <w:right w:val="none" w:sz="0" w:space="0" w:color="auto"/>
      </w:divBdr>
      <w:divsChild>
        <w:div w:id="1316108227">
          <w:marLeft w:val="0"/>
          <w:marRight w:val="0"/>
          <w:marTop w:val="0"/>
          <w:marBottom w:val="0"/>
          <w:divBdr>
            <w:top w:val="none" w:sz="0" w:space="0" w:color="auto"/>
            <w:left w:val="none" w:sz="0" w:space="0" w:color="auto"/>
            <w:bottom w:val="none" w:sz="0" w:space="0" w:color="auto"/>
            <w:right w:val="none" w:sz="0" w:space="0" w:color="auto"/>
          </w:divBdr>
          <w:divsChild>
            <w:div w:id="418871620">
              <w:marLeft w:val="-225"/>
              <w:marRight w:val="-225"/>
              <w:marTop w:val="0"/>
              <w:marBottom w:val="0"/>
              <w:divBdr>
                <w:top w:val="none" w:sz="0" w:space="0" w:color="auto"/>
                <w:left w:val="none" w:sz="0" w:space="0" w:color="auto"/>
                <w:bottom w:val="none" w:sz="0" w:space="0" w:color="auto"/>
                <w:right w:val="none" w:sz="0" w:space="0" w:color="auto"/>
              </w:divBdr>
              <w:divsChild>
                <w:div w:id="7722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93670">
          <w:marLeft w:val="0"/>
          <w:marRight w:val="0"/>
          <w:marTop w:val="0"/>
          <w:marBottom w:val="0"/>
          <w:divBdr>
            <w:top w:val="none" w:sz="0" w:space="0" w:color="auto"/>
            <w:left w:val="none" w:sz="0" w:space="0" w:color="auto"/>
            <w:bottom w:val="none" w:sz="0" w:space="0" w:color="auto"/>
            <w:right w:val="none" w:sz="0" w:space="0" w:color="auto"/>
          </w:divBdr>
          <w:divsChild>
            <w:div w:id="694306549">
              <w:marLeft w:val="-225"/>
              <w:marRight w:val="-225"/>
              <w:marTop w:val="0"/>
              <w:marBottom w:val="0"/>
              <w:divBdr>
                <w:top w:val="none" w:sz="0" w:space="0" w:color="auto"/>
                <w:left w:val="none" w:sz="0" w:space="0" w:color="auto"/>
                <w:bottom w:val="none" w:sz="0" w:space="0" w:color="auto"/>
                <w:right w:val="none" w:sz="0" w:space="0" w:color="auto"/>
              </w:divBdr>
              <w:divsChild>
                <w:div w:id="1504780094">
                  <w:marLeft w:val="0"/>
                  <w:marRight w:val="0"/>
                  <w:marTop w:val="0"/>
                  <w:marBottom w:val="0"/>
                  <w:divBdr>
                    <w:top w:val="none" w:sz="0" w:space="0" w:color="auto"/>
                    <w:left w:val="none" w:sz="0" w:space="0" w:color="auto"/>
                    <w:bottom w:val="none" w:sz="0" w:space="0" w:color="auto"/>
                    <w:right w:val="none" w:sz="0" w:space="0" w:color="auto"/>
                  </w:divBdr>
                </w:div>
              </w:divsChild>
            </w:div>
            <w:div w:id="407004293">
              <w:marLeft w:val="-225"/>
              <w:marRight w:val="-225"/>
              <w:marTop w:val="0"/>
              <w:marBottom w:val="0"/>
              <w:divBdr>
                <w:top w:val="none" w:sz="0" w:space="0" w:color="auto"/>
                <w:left w:val="none" w:sz="0" w:space="0" w:color="auto"/>
                <w:bottom w:val="none" w:sz="0" w:space="0" w:color="auto"/>
                <w:right w:val="none" w:sz="0" w:space="0" w:color="auto"/>
              </w:divBdr>
              <w:divsChild>
                <w:div w:id="621227108">
                  <w:marLeft w:val="0"/>
                  <w:marRight w:val="0"/>
                  <w:marTop w:val="0"/>
                  <w:marBottom w:val="0"/>
                  <w:divBdr>
                    <w:top w:val="none" w:sz="0" w:space="0" w:color="auto"/>
                    <w:left w:val="none" w:sz="0" w:space="0" w:color="auto"/>
                    <w:bottom w:val="none" w:sz="0" w:space="0" w:color="auto"/>
                    <w:right w:val="none" w:sz="0" w:space="0" w:color="auto"/>
                  </w:divBdr>
                  <w:divsChild>
                    <w:div w:id="854802234">
                      <w:marLeft w:val="0"/>
                      <w:marRight w:val="0"/>
                      <w:marTop w:val="0"/>
                      <w:marBottom w:val="0"/>
                      <w:divBdr>
                        <w:top w:val="none" w:sz="0" w:space="0" w:color="auto"/>
                        <w:left w:val="none" w:sz="0" w:space="0" w:color="auto"/>
                        <w:bottom w:val="none" w:sz="0" w:space="0" w:color="auto"/>
                        <w:right w:val="none" w:sz="0" w:space="0" w:color="auto"/>
                      </w:divBdr>
                    </w:div>
                  </w:divsChild>
                </w:div>
                <w:div w:id="63915779">
                  <w:marLeft w:val="0"/>
                  <w:marRight w:val="0"/>
                  <w:marTop w:val="0"/>
                  <w:marBottom w:val="0"/>
                  <w:divBdr>
                    <w:top w:val="none" w:sz="0" w:space="0" w:color="auto"/>
                    <w:left w:val="none" w:sz="0" w:space="0" w:color="auto"/>
                    <w:bottom w:val="none" w:sz="0" w:space="0" w:color="auto"/>
                    <w:right w:val="none" w:sz="0" w:space="0" w:color="auto"/>
                  </w:divBdr>
                  <w:divsChild>
                    <w:div w:id="47775927">
                      <w:marLeft w:val="0"/>
                      <w:marRight w:val="0"/>
                      <w:marTop w:val="0"/>
                      <w:marBottom w:val="0"/>
                      <w:divBdr>
                        <w:top w:val="none" w:sz="0" w:space="0" w:color="auto"/>
                        <w:left w:val="none" w:sz="0" w:space="0" w:color="auto"/>
                        <w:bottom w:val="none" w:sz="0" w:space="0" w:color="auto"/>
                        <w:right w:val="none" w:sz="0" w:space="0" w:color="auto"/>
                      </w:divBdr>
                    </w:div>
                  </w:divsChild>
                </w:div>
                <w:div w:id="776364987">
                  <w:marLeft w:val="0"/>
                  <w:marRight w:val="0"/>
                  <w:marTop w:val="0"/>
                  <w:marBottom w:val="0"/>
                  <w:divBdr>
                    <w:top w:val="none" w:sz="0" w:space="0" w:color="auto"/>
                    <w:left w:val="none" w:sz="0" w:space="0" w:color="auto"/>
                    <w:bottom w:val="none" w:sz="0" w:space="0" w:color="auto"/>
                    <w:right w:val="none" w:sz="0" w:space="0" w:color="auto"/>
                  </w:divBdr>
                  <w:divsChild>
                    <w:div w:id="241523777">
                      <w:marLeft w:val="-225"/>
                      <w:marRight w:val="-225"/>
                      <w:marTop w:val="0"/>
                      <w:marBottom w:val="0"/>
                      <w:divBdr>
                        <w:top w:val="none" w:sz="0" w:space="0" w:color="auto"/>
                        <w:left w:val="none" w:sz="0" w:space="0" w:color="auto"/>
                        <w:bottom w:val="none" w:sz="0" w:space="0" w:color="auto"/>
                        <w:right w:val="none" w:sz="0" w:space="0" w:color="auto"/>
                      </w:divBdr>
                      <w:divsChild>
                        <w:div w:id="813567184">
                          <w:marLeft w:val="0"/>
                          <w:marRight w:val="0"/>
                          <w:marTop w:val="0"/>
                          <w:marBottom w:val="0"/>
                          <w:divBdr>
                            <w:top w:val="none" w:sz="0" w:space="0" w:color="auto"/>
                            <w:left w:val="none" w:sz="0" w:space="0" w:color="auto"/>
                            <w:bottom w:val="none" w:sz="0" w:space="0" w:color="auto"/>
                            <w:right w:val="none" w:sz="0" w:space="0" w:color="auto"/>
                          </w:divBdr>
                          <w:divsChild>
                            <w:div w:id="16512546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15671938">
                      <w:marLeft w:val="-225"/>
                      <w:marRight w:val="-225"/>
                      <w:marTop w:val="0"/>
                      <w:marBottom w:val="0"/>
                      <w:divBdr>
                        <w:top w:val="none" w:sz="0" w:space="0" w:color="auto"/>
                        <w:left w:val="none" w:sz="0" w:space="0" w:color="auto"/>
                        <w:bottom w:val="none" w:sz="0" w:space="0" w:color="auto"/>
                        <w:right w:val="none" w:sz="0" w:space="0" w:color="auto"/>
                      </w:divBdr>
                      <w:divsChild>
                        <w:div w:id="656106040">
                          <w:marLeft w:val="0"/>
                          <w:marRight w:val="0"/>
                          <w:marTop w:val="0"/>
                          <w:marBottom w:val="0"/>
                          <w:divBdr>
                            <w:top w:val="none" w:sz="0" w:space="0" w:color="auto"/>
                            <w:left w:val="none" w:sz="0" w:space="0" w:color="auto"/>
                            <w:bottom w:val="none" w:sz="0" w:space="0" w:color="auto"/>
                            <w:right w:val="none" w:sz="0" w:space="0" w:color="auto"/>
                          </w:divBdr>
                          <w:divsChild>
                            <w:div w:id="11401533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5465004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5189</Words>
  <Characters>29580</Characters>
  <Application>Microsoft Office Word</Application>
  <DocSecurity>0</DocSecurity>
  <Lines>246</Lines>
  <Paragraphs>69</Paragraphs>
  <ScaleCrop>false</ScaleCrop>
  <Company/>
  <LinksUpToDate>false</LinksUpToDate>
  <CharactersWithSpaces>34700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2021-09-01T14:21:00Z</dcterms:created>
  <dcterms:modified xsi:type="dcterms:W3CDTF">2021-09-01T14:25:00Z</dcterms:modified>
</cp:coreProperties>
</file>