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C96" w:rsidRDefault="00D27C96" w:rsidP="00D27C96">
      <w:pPr>
        <w:spacing w:line="216" w:lineRule="auto"/>
        <w:ind w:left="3816" w:firstLine="720"/>
        <w:jc w:val="righ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Приложение № 3</w:t>
      </w:r>
    </w:p>
    <w:p w:rsidR="00D27C96" w:rsidRDefault="00D27C96" w:rsidP="00D27C96">
      <w:pPr>
        <w:spacing w:line="216" w:lineRule="auto"/>
        <w:ind w:left="3816" w:firstLine="720"/>
        <w:jc w:val="right"/>
        <w:rPr>
          <w:sz w:val="22"/>
          <w:szCs w:val="22"/>
        </w:rPr>
      </w:pPr>
    </w:p>
    <w:p w:rsidR="00D27C96" w:rsidRPr="0003267B" w:rsidRDefault="00D27C96" w:rsidP="00D27C96">
      <w:pPr>
        <w:spacing w:line="216" w:lineRule="auto"/>
        <w:ind w:left="3816" w:firstLine="720"/>
        <w:jc w:val="both"/>
        <w:rPr>
          <w:sz w:val="18"/>
          <w:szCs w:val="18"/>
        </w:rPr>
      </w:pPr>
      <w:r w:rsidRPr="0003267B">
        <w:rPr>
          <w:sz w:val="18"/>
          <w:szCs w:val="18"/>
        </w:rPr>
        <w:t>УТВЕРЖДЕНО</w:t>
      </w:r>
    </w:p>
    <w:p w:rsidR="00D27C96" w:rsidRDefault="00D27C96" w:rsidP="00D27C96">
      <w:pPr>
        <w:spacing w:line="216" w:lineRule="auto"/>
        <w:ind w:left="4536"/>
        <w:jc w:val="both"/>
        <w:rPr>
          <w:sz w:val="18"/>
          <w:szCs w:val="18"/>
        </w:rPr>
      </w:pPr>
      <w:r>
        <w:rPr>
          <w:sz w:val="18"/>
          <w:szCs w:val="18"/>
        </w:rPr>
        <w:t>на заседании профсоюзного комитета</w:t>
      </w:r>
    </w:p>
    <w:p w:rsidR="00D27C96" w:rsidRPr="0003267B" w:rsidRDefault="00D27C96" w:rsidP="00D27C96">
      <w:pPr>
        <w:spacing w:line="216" w:lineRule="auto"/>
        <w:ind w:left="4536"/>
        <w:jc w:val="both"/>
        <w:rPr>
          <w:sz w:val="18"/>
          <w:szCs w:val="18"/>
        </w:rPr>
      </w:pPr>
      <w:r>
        <w:rPr>
          <w:sz w:val="18"/>
          <w:szCs w:val="18"/>
        </w:rPr>
        <w:t>П</w:t>
      </w:r>
      <w:r w:rsidR="003B42C4">
        <w:rPr>
          <w:sz w:val="18"/>
          <w:szCs w:val="18"/>
        </w:rPr>
        <w:t>ротокол №___ от «__»________ 202</w:t>
      </w:r>
      <w:r>
        <w:rPr>
          <w:sz w:val="18"/>
          <w:szCs w:val="18"/>
        </w:rPr>
        <w:t>__г.</w:t>
      </w:r>
    </w:p>
    <w:p w:rsidR="00D27C96" w:rsidRDefault="00D27C96" w:rsidP="00D27C96">
      <w:pPr>
        <w:spacing w:line="216" w:lineRule="auto"/>
        <w:jc w:val="both"/>
        <w:rPr>
          <w:sz w:val="28"/>
          <w:szCs w:val="28"/>
        </w:rPr>
      </w:pPr>
    </w:p>
    <w:p w:rsidR="00D27C96" w:rsidRDefault="00D27C96" w:rsidP="00D27C96">
      <w:pPr>
        <w:spacing w:line="216" w:lineRule="auto"/>
        <w:jc w:val="both"/>
        <w:rPr>
          <w:sz w:val="28"/>
          <w:szCs w:val="28"/>
        </w:rPr>
      </w:pPr>
    </w:p>
    <w:p w:rsidR="00D27C96" w:rsidRPr="0003267B" w:rsidRDefault="00D27C96" w:rsidP="00D27C96">
      <w:pPr>
        <w:spacing w:line="216" w:lineRule="auto"/>
        <w:jc w:val="center"/>
        <w:rPr>
          <w:b/>
        </w:rPr>
      </w:pPr>
      <w:r w:rsidRPr="0003267B">
        <w:rPr>
          <w:b/>
        </w:rPr>
        <w:t>ПОЛОЖЕНИЕ</w:t>
      </w:r>
    </w:p>
    <w:p w:rsidR="00D27C96" w:rsidRDefault="00D27C96" w:rsidP="00D27C96">
      <w:pPr>
        <w:spacing w:line="216" w:lineRule="auto"/>
        <w:jc w:val="center"/>
        <w:rPr>
          <w:b/>
        </w:rPr>
      </w:pPr>
      <w:r w:rsidRPr="0003267B">
        <w:rPr>
          <w:b/>
        </w:rPr>
        <w:t xml:space="preserve">по учётной политике </w:t>
      </w:r>
      <w:r>
        <w:rPr>
          <w:b/>
        </w:rPr>
        <w:t xml:space="preserve">первичной профсоюзной организации </w:t>
      </w:r>
    </w:p>
    <w:p w:rsidR="00D27C96" w:rsidRPr="0003267B" w:rsidRDefault="00D27C96" w:rsidP="00D27C96">
      <w:pPr>
        <w:spacing w:line="216" w:lineRule="auto"/>
        <w:jc w:val="center"/>
        <w:rPr>
          <w:b/>
        </w:rPr>
      </w:pPr>
      <w:r>
        <w:rPr>
          <w:b/>
        </w:rPr>
        <w:t xml:space="preserve"> на 202</w:t>
      </w:r>
      <w:r w:rsidR="000123F8">
        <w:rPr>
          <w:b/>
        </w:rPr>
        <w:t>2</w:t>
      </w:r>
      <w:r w:rsidRPr="0003267B">
        <w:rPr>
          <w:b/>
        </w:rPr>
        <w:t xml:space="preserve"> год</w:t>
      </w:r>
    </w:p>
    <w:p w:rsidR="00D27C96" w:rsidRPr="0003267B" w:rsidRDefault="00D27C96" w:rsidP="00D27C96">
      <w:pPr>
        <w:spacing w:line="216" w:lineRule="auto"/>
        <w:jc w:val="center"/>
        <w:rPr>
          <w:b/>
        </w:rPr>
      </w:pPr>
    </w:p>
    <w:p w:rsidR="00D27C96" w:rsidRPr="0003267B" w:rsidRDefault="00D27C96" w:rsidP="00D27C96">
      <w:pPr>
        <w:numPr>
          <w:ilvl w:val="0"/>
          <w:numId w:val="24"/>
        </w:numPr>
        <w:tabs>
          <w:tab w:val="left" w:pos="426"/>
        </w:tabs>
        <w:spacing w:line="216" w:lineRule="auto"/>
        <w:rPr>
          <w:b/>
        </w:rPr>
      </w:pPr>
      <w:r w:rsidRPr="0003267B">
        <w:rPr>
          <w:b/>
        </w:rPr>
        <w:t>Организационно-технические аспекты учёта</w:t>
      </w:r>
    </w:p>
    <w:p w:rsidR="00D27C96" w:rsidRPr="0003267B" w:rsidRDefault="00D27C96" w:rsidP="00D27C96">
      <w:pPr>
        <w:tabs>
          <w:tab w:val="left" w:pos="426"/>
        </w:tabs>
        <w:spacing w:line="216" w:lineRule="auto"/>
        <w:ind w:left="1"/>
        <w:rPr>
          <w:b/>
        </w:rPr>
      </w:pPr>
    </w:p>
    <w:p w:rsidR="00D27C96" w:rsidRPr="0003267B" w:rsidRDefault="00D27C96" w:rsidP="00D27C96">
      <w:pPr>
        <w:numPr>
          <w:ilvl w:val="1"/>
          <w:numId w:val="24"/>
        </w:numPr>
        <w:spacing w:line="216" w:lineRule="auto"/>
        <w:ind w:left="0" w:firstLine="720"/>
        <w:jc w:val="both"/>
      </w:pPr>
      <w:r>
        <w:t>Первичная профсоюзная организация _____________________________________ (наименование)</w:t>
      </w:r>
      <w:r w:rsidRPr="0003267B">
        <w:t xml:space="preserve">, являющаяся некоммерческой общественной организацией с правом юридического лица (Свидетельство о государственной </w:t>
      </w:r>
      <w:r>
        <w:t>регистрации (</w:t>
      </w:r>
      <w:r w:rsidRPr="0003267B">
        <w:t>перерегистрации</w:t>
      </w:r>
      <w:r>
        <w:t>)</w:t>
      </w:r>
      <w:r w:rsidRPr="0003267B">
        <w:t xml:space="preserve"> в </w:t>
      </w:r>
      <w:r>
        <w:t>_________________________________________</w:t>
      </w:r>
      <w:r w:rsidRPr="0003267B">
        <w:t xml:space="preserve"> №</w:t>
      </w:r>
      <w:r>
        <w:t>__________</w:t>
      </w:r>
      <w:r w:rsidRPr="0003267B">
        <w:t xml:space="preserve"> от </w:t>
      </w:r>
      <w:r>
        <w:t>«___»</w:t>
      </w:r>
      <w:r w:rsidRPr="0003267B">
        <w:t xml:space="preserve"> </w:t>
      </w:r>
      <w:r>
        <w:t>____________</w:t>
      </w:r>
      <w:r w:rsidRPr="0003267B">
        <w:t xml:space="preserve"> 20</w:t>
      </w:r>
      <w:r>
        <w:t>___</w:t>
      </w:r>
      <w:r w:rsidRPr="0003267B">
        <w:t xml:space="preserve"> года) осуществляет свою деятельность на основании Устава Белорусского профессионального союза работников строительства и промышленности строительных материалов зарегистрированного в Министерстве юстиции Республики Беларусь </w:t>
      </w:r>
      <w:r w:rsidRPr="00432B7E">
        <w:rPr>
          <w:color w:val="000000"/>
        </w:rPr>
        <w:t>№ 114 от 29 июня 2018 года</w:t>
      </w:r>
      <w:r w:rsidRPr="0003267B">
        <w:t>.</w:t>
      </w:r>
    </w:p>
    <w:p w:rsidR="00D27C96" w:rsidRPr="00B6111F" w:rsidRDefault="00D27C96" w:rsidP="00D27C96">
      <w:pPr>
        <w:spacing w:line="216" w:lineRule="auto"/>
        <w:ind w:firstLine="720"/>
        <w:jc w:val="both"/>
        <w:rPr>
          <w:color w:val="000000"/>
        </w:rPr>
      </w:pPr>
      <w:r w:rsidRPr="00B6111F">
        <w:rPr>
          <w:color w:val="000000"/>
        </w:rPr>
        <w:t xml:space="preserve">Первичная профсоюзная организация, является организационной структурой Белорусского профсоюза работников строительства и ПСМ и находится на </w:t>
      </w:r>
      <w:proofErr w:type="spellStart"/>
      <w:r w:rsidRPr="00B6111F">
        <w:rPr>
          <w:color w:val="000000"/>
        </w:rPr>
        <w:t>профобслуживании</w:t>
      </w:r>
      <w:proofErr w:type="spellEnd"/>
      <w:r w:rsidRPr="00B6111F">
        <w:rPr>
          <w:color w:val="000000"/>
        </w:rPr>
        <w:t xml:space="preserve"> Гродненской областной организации профсоюза.</w:t>
      </w:r>
    </w:p>
    <w:p w:rsidR="00D27C96" w:rsidRPr="00B6111F" w:rsidRDefault="00D27C96" w:rsidP="00D27C96">
      <w:pPr>
        <w:numPr>
          <w:ilvl w:val="1"/>
          <w:numId w:val="24"/>
        </w:numPr>
        <w:spacing w:line="216" w:lineRule="auto"/>
        <w:ind w:left="0" w:firstLine="720"/>
        <w:jc w:val="both"/>
        <w:rPr>
          <w:color w:val="000000"/>
        </w:rPr>
      </w:pPr>
      <w:r w:rsidRPr="0003267B">
        <w:t xml:space="preserve">Финансовая деятельность </w:t>
      </w:r>
      <w:r>
        <w:t>профсоюзной организации</w:t>
      </w:r>
      <w:r w:rsidRPr="00FE1B41">
        <w:rPr>
          <w:color w:val="FF0000"/>
        </w:rPr>
        <w:t xml:space="preserve"> </w:t>
      </w:r>
      <w:r w:rsidRPr="00FE1B41">
        <w:rPr>
          <w:color w:val="000000"/>
        </w:rPr>
        <w:t>ведётся по смете</w:t>
      </w:r>
      <w:r w:rsidRPr="00B6111F">
        <w:rPr>
          <w:color w:val="000000"/>
        </w:rPr>
        <w:t xml:space="preserve">, составляемой на год и утверждаемой собранием (конференцией) первичной профсоюзной организации. </w:t>
      </w:r>
    </w:p>
    <w:p w:rsidR="00D27C96" w:rsidRDefault="00D27C96" w:rsidP="00D27C96">
      <w:pPr>
        <w:numPr>
          <w:ilvl w:val="1"/>
          <w:numId w:val="24"/>
        </w:numPr>
        <w:spacing w:line="216" w:lineRule="auto"/>
        <w:ind w:left="0" w:firstLine="720"/>
        <w:jc w:val="both"/>
      </w:pPr>
      <w:r w:rsidRPr="0003267B">
        <w:t>Источниками поступлений по смете являются</w:t>
      </w:r>
      <w:r>
        <w:t>:</w:t>
      </w:r>
    </w:p>
    <w:p w:rsidR="00D27C96" w:rsidRDefault="00D27C96" w:rsidP="00D27C96">
      <w:pPr>
        <w:spacing w:line="216" w:lineRule="auto"/>
        <w:ind w:left="720"/>
        <w:jc w:val="both"/>
      </w:pPr>
      <w:r>
        <w:t xml:space="preserve">- </w:t>
      </w:r>
      <w:r w:rsidRPr="0003267B">
        <w:t xml:space="preserve"> вступительные, паевы</w:t>
      </w:r>
      <w:r>
        <w:t>е и членские профсоюзные взносы;</w:t>
      </w:r>
    </w:p>
    <w:p w:rsidR="00D27C96" w:rsidRDefault="00D27C96" w:rsidP="00D27C96">
      <w:pPr>
        <w:spacing w:line="216" w:lineRule="auto"/>
        <w:ind w:left="720"/>
        <w:jc w:val="both"/>
      </w:pPr>
      <w:r>
        <w:t>- доходы от хранения средств на текущем счете, временно свободных средств на депозитном счёте;</w:t>
      </w:r>
    </w:p>
    <w:p w:rsidR="00D27C96" w:rsidRDefault="00D27C96" w:rsidP="00D27C96">
      <w:pPr>
        <w:spacing w:line="216" w:lineRule="auto"/>
        <w:ind w:left="720"/>
        <w:jc w:val="both"/>
      </w:pPr>
      <w:r>
        <w:t>-</w:t>
      </w:r>
      <w:r w:rsidRPr="0003267B">
        <w:t xml:space="preserve"> </w:t>
      </w:r>
      <w:r>
        <w:t>средства, поступившие профорганизации в соответствии с коллективным договором на проведение социально-культурных, спортивных мероприятий, оздоровление работников, предусмотренных уставной деятельностью;</w:t>
      </w:r>
    </w:p>
    <w:p w:rsidR="00D27C96" w:rsidRDefault="00D27C96" w:rsidP="00D27C96">
      <w:pPr>
        <w:spacing w:line="216" w:lineRule="auto"/>
        <w:ind w:left="720"/>
        <w:jc w:val="both"/>
      </w:pPr>
      <w:r>
        <w:t>- средства, поступившие от вышестоящих профсоюзных организаций;</w:t>
      </w:r>
    </w:p>
    <w:p w:rsidR="00D27C96" w:rsidRDefault="00D27C96" w:rsidP="00D27C96">
      <w:pPr>
        <w:spacing w:line="216" w:lineRule="auto"/>
        <w:ind w:left="720"/>
        <w:jc w:val="both"/>
      </w:pPr>
      <w:r>
        <w:t xml:space="preserve">- пожертвования от физических и юридических лиц на уставную деятельность; </w:t>
      </w:r>
    </w:p>
    <w:p w:rsidR="00D27C96" w:rsidRDefault="00D27C96" w:rsidP="00D27C96">
      <w:pPr>
        <w:spacing w:line="216" w:lineRule="auto"/>
        <w:ind w:firstLine="567"/>
        <w:jc w:val="both"/>
      </w:pPr>
      <w:r>
        <w:t xml:space="preserve">   - </w:t>
      </w:r>
      <w:r w:rsidRPr="0003267B">
        <w:t>другие источники финансирования в соответствии с законодательством Республики Беларусь.</w:t>
      </w:r>
      <w:r>
        <w:t xml:space="preserve">       </w:t>
      </w:r>
    </w:p>
    <w:p w:rsidR="00D27C96" w:rsidRDefault="00D27C96" w:rsidP="00D27C96">
      <w:pPr>
        <w:spacing w:line="216" w:lineRule="auto"/>
        <w:ind w:firstLine="567"/>
        <w:jc w:val="both"/>
      </w:pPr>
      <w:r>
        <w:t xml:space="preserve">Размеры ассигнований в разрезе статей расходов определяются в соответствии со стандартом номенклатуры и нормативов использования членских профсоюзных взносов (далее Стандарт), утверждённые постановлением Федерации профсоюзов Беларуси №438 от 30.11.2015г., с учётом </w:t>
      </w:r>
      <w:proofErr w:type="gramStart"/>
      <w:r>
        <w:t>изменений  Постановлением</w:t>
      </w:r>
      <w:proofErr w:type="gramEnd"/>
      <w:r>
        <w:t xml:space="preserve"> Совета   Федерации профсоюзов Беларуси №181 от 22.10.2020г. </w:t>
      </w:r>
    </w:p>
    <w:p w:rsidR="00D27C96" w:rsidRPr="0003267B" w:rsidRDefault="00D27C96" w:rsidP="00D27C96">
      <w:pPr>
        <w:numPr>
          <w:ilvl w:val="1"/>
          <w:numId w:val="24"/>
        </w:numPr>
        <w:spacing w:line="216" w:lineRule="auto"/>
        <w:ind w:left="0" w:firstLine="720"/>
        <w:jc w:val="both"/>
      </w:pPr>
      <w:r>
        <w:t>Профсоюзный комитет имеет право в течение года самостоятельно перераспределять средства по статьям расходов через резервный фонд.</w:t>
      </w:r>
    </w:p>
    <w:p w:rsidR="00D27C96" w:rsidRPr="0003267B" w:rsidRDefault="00D27C96" w:rsidP="00D27C96">
      <w:pPr>
        <w:numPr>
          <w:ilvl w:val="1"/>
          <w:numId w:val="24"/>
        </w:numPr>
        <w:spacing w:line="216" w:lineRule="auto"/>
        <w:ind w:left="0" w:firstLine="720"/>
        <w:jc w:val="both"/>
      </w:pPr>
      <w:r>
        <w:t xml:space="preserve">Первичная профсоюзная организация </w:t>
      </w:r>
      <w:r w:rsidRPr="0003267B">
        <w:t>не занима</w:t>
      </w:r>
      <w:r>
        <w:t>е</w:t>
      </w:r>
      <w:r w:rsidRPr="0003267B">
        <w:t xml:space="preserve">тся предпринимательской деятельностью.   </w:t>
      </w:r>
    </w:p>
    <w:p w:rsidR="00D27C96" w:rsidRPr="00357068" w:rsidRDefault="00D27C96" w:rsidP="00D27C96">
      <w:pPr>
        <w:pStyle w:val="newncpi"/>
        <w:numPr>
          <w:ilvl w:val="1"/>
          <w:numId w:val="24"/>
        </w:numPr>
        <w:ind w:left="0" w:firstLine="720"/>
        <w:rPr>
          <w:sz w:val="20"/>
          <w:szCs w:val="20"/>
        </w:rPr>
      </w:pPr>
      <w:r w:rsidRPr="00357068">
        <w:rPr>
          <w:sz w:val="20"/>
          <w:szCs w:val="20"/>
        </w:rPr>
        <w:t xml:space="preserve">Бухгалтерский учёт в </w:t>
      </w:r>
      <w:r>
        <w:rPr>
          <w:sz w:val="20"/>
          <w:szCs w:val="20"/>
        </w:rPr>
        <w:t>первичной профсоюзной организации</w:t>
      </w:r>
      <w:r w:rsidRPr="00357068">
        <w:rPr>
          <w:sz w:val="20"/>
          <w:szCs w:val="20"/>
        </w:rPr>
        <w:t xml:space="preserve"> осуществляется </w:t>
      </w:r>
      <w:r w:rsidRPr="00432B7E">
        <w:rPr>
          <w:color w:val="000000"/>
          <w:sz w:val="20"/>
          <w:szCs w:val="20"/>
        </w:rPr>
        <w:t>(бухгалтером, казначеем)</w:t>
      </w:r>
      <w:r w:rsidRPr="00357068">
        <w:rPr>
          <w:sz w:val="20"/>
          <w:szCs w:val="20"/>
        </w:rPr>
        <w:t xml:space="preserve"> на основании Закона </w:t>
      </w:r>
      <w:r w:rsidRPr="00495F3F">
        <w:rPr>
          <w:b/>
          <w:sz w:val="20"/>
          <w:szCs w:val="20"/>
        </w:rPr>
        <w:t>«О бухгалтерском учёте и отчётности» №57-3 от 12.07.2013 года</w:t>
      </w:r>
      <w:r>
        <w:rPr>
          <w:sz w:val="20"/>
          <w:szCs w:val="20"/>
        </w:rPr>
        <w:t xml:space="preserve"> (вступил в силу с 1 января 2014 года) и</w:t>
      </w:r>
      <w:r w:rsidRPr="00357068">
        <w:rPr>
          <w:sz w:val="20"/>
          <w:szCs w:val="20"/>
        </w:rPr>
        <w:t xml:space="preserve"> определяет правовые и методологические основы бухгалтерского учета, требования к составлению и представлению бухгалтерской и (или) финансовой отчетности (далее – отчетность).</w:t>
      </w:r>
    </w:p>
    <w:p w:rsidR="00D27C96" w:rsidRPr="0003267B" w:rsidRDefault="00D27C96" w:rsidP="00D27C96">
      <w:pPr>
        <w:spacing w:line="216" w:lineRule="auto"/>
        <w:ind w:firstLine="720"/>
        <w:jc w:val="both"/>
      </w:pPr>
      <w:r w:rsidRPr="00432B7E">
        <w:rPr>
          <w:color w:val="000000"/>
        </w:rPr>
        <w:t xml:space="preserve"> (бухгалтер, казначей)</w:t>
      </w:r>
      <w:r w:rsidRPr="0003267B">
        <w:t xml:space="preserve"> подчиняется непосредственно руководителю организации и несёт ответственность за формирование учётной политики, ведение бухгалтерского учёта, своевременное представление полной и достоверной бухгалтерской отчётности; обеспечивает соответствие осуществляемых хозяйственных операций законодательству Республики Беларусь, контроль за движением имущества и выполнением обязательств.</w:t>
      </w:r>
    </w:p>
    <w:p w:rsidR="00D27C96" w:rsidRPr="00B6111F" w:rsidRDefault="00D27C96" w:rsidP="00D27C96">
      <w:pPr>
        <w:spacing w:line="216" w:lineRule="auto"/>
        <w:ind w:firstLine="720"/>
        <w:jc w:val="both"/>
        <w:rPr>
          <w:color w:val="000000"/>
        </w:rPr>
      </w:pPr>
      <w:r w:rsidRPr="0003267B">
        <w:t xml:space="preserve">Требования </w:t>
      </w:r>
      <w:r w:rsidRPr="00432B7E">
        <w:rPr>
          <w:color w:val="000000"/>
        </w:rPr>
        <w:t>(бухгалтера, казначея)</w:t>
      </w:r>
      <w:r w:rsidRPr="0003267B">
        <w:t xml:space="preserve"> по </w:t>
      </w:r>
      <w:proofErr w:type="gramStart"/>
      <w:r w:rsidRPr="0003267B">
        <w:t>документальному  оформлению</w:t>
      </w:r>
      <w:proofErr w:type="gramEnd"/>
      <w:r w:rsidRPr="0003267B">
        <w:t xml:space="preserve"> хозяйственных операций и представлению в бухгалтерию необходимых документов и сведений обязательны для всех работников организации, </w:t>
      </w:r>
      <w:r w:rsidRPr="00B6111F">
        <w:rPr>
          <w:color w:val="000000"/>
        </w:rPr>
        <w:t>лиц, выполняющих общественную работу в профсоюзной организации.</w:t>
      </w:r>
    </w:p>
    <w:p w:rsidR="00D27C96" w:rsidRPr="0003267B" w:rsidRDefault="00D27C96" w:rsidP="00D27C96">
      <w:pPr>
        <w:spacing w:line="216" w:lineRule="auto"/>
        <w:ind w:firstLine="720"/>
        <w:jc w:val="both"/>
      </w:pPr>
      <w:r w:rsidRPr="0003267B">
        <w:t xml:space="preserve">Без подписи </w:t>
      </w:r>
      <w:r w:rsidRPr="00432B7E">
        <w:rPr>
          <w:color w:val="000000"/>
        </w:rPr>
        <w:t>(бухгалтера, казначея)</w:t>
      </w:r>
      <w:r w:rsidRPr="0003267B">
        <w:t xml:space="preserve"> денежные и расчётные документы, финансовые и кредитные обязательства считаются недействительными и не должны приниматься к исполнению.</w:t>
      </w:r>
    </w:p>
    <w:p w:rsidR="00D27C96" w:rsidRPr="0003267B" w:rsidRDefault="00D27C96" w:rsidP="00D27C96">
      <w:pPr>
        <w:spacing w:line="216" w:lineRule="auto"/>
        <w:ind w:firstLine="720"/>
        <w:jc w:val="both"/>
      </w:pPr>
      <w:r w:rsidRPr="0003267B">
        <w:t xml:space="preserve">В случае разногласий между руководителем организации и </w:t>
      </w:r>
      <w:r w:rsidRPr="00432B7E">
        <w:rPr>
          <w:color w:val="000000"/>
        </w:rPr>
        <w:t>(бухгалтером, казначеем)</w:t>
      </w:r>
      <w:r w:rsidRPr="0003267B">
        <w:t xml:space="preserve"> по осуществлению отдельных хозяйственных операций документы по ним могут быть приняты к исполнению с письменного распоряжения руководителя организации, который несёт всю полноту ответственности за последствия осуществления таких операций.</w:t>
      </w:r>
    </w:p>
    <w:p w:rsidR="00D27C96" w:rsidRPr="0003267B" w:rsidRDefault="00D27C96" w:rsidP="00D27C96">
      <w:pPr>
        <w:numPr>
          <w:ilvl w:val="1"/>
          <w:numId w:val="24"/>
        </w:numPr>
        <w:spacing w:line="216" w:lineRule="auto"/>
        <w:ind w:left="0" w:firstLine="720"/>
        <w:jc w:val="both"/>
      </w:pPr>
      <w:r w:rsidRPr="0003267B">
        <w:t xml:space="preserve">Основой для организации и ведения учёта является рабочий План счетов </w:t>
      </w:r>
      <w:proofErr w:type="gramStart"/>
      <w:r w:rsidRPr="0003267B">
        <w:t>бухгалтерского  учёта</w:t>
      </w:r>
      <w:proofErr w:type="gramEnd"/>
      <w:r w:rsidRPr="0003267B">
        <w:t xml:space="preserve">, согласно типового плана счетов бухгалтерского учёта и инструкции о порядке его применения, утверждённые постановлением </w:t>
      </w:r>
      <w:proofErr w:type="spellStart"/>
      <w:r w:rsidRPr="0003267B">
        <w:t>МинФина</w:t>
      </w:r>
      <w:proofErr w:type="spellEnd"/>
      <w:r w:rsidRPr="0003267B">
        <w:t xml:space="preserve"> РБ от 29.06.2011г. №50, включающий применяемые в организации счёта, необходимые для ведения синтетического и аналитического учёта, а также </w:t>
      </w:r>
      <w:proofErr w:type="spellStart"/>
      <w:r w:rsidRPr="0003267B">
        <w:t>субсчета</w:t>
      </w:r>
      <w:proofErr w:type="spellEnd"/>
      <w:r w:rsidRPr="0003267B">
        <w:t xml:space="preserve"> (приложение №1).</w:t>
      </w:r>
    </w:p>
    <w:p w:rsidR="00D27C96" w:rsidRPr="0003267B" w:rsidRDefault="00D27C96" w:rsidP="00D27C96">
      <w:pPr>
        <w:numPr>
          <w:ilvl w:val="1"/>
          <w:numId w:val="24"/>
        </w:numPr>
        <w:spacing w:line="216" w:lineRule="auto"/>
        <w:ind w:left="0" w:firstLine="720"/>
        <w:jc w:val="both"/>
      </w:pPr>
      <w:r w:rsidRPr="0003267B">
        <w:t xml:space="preserve">Бухгалтерский учёт в </w:t>
      </w:r>
      <w:r>
        <w:t>первичной профсоюзной организации</w:t>
      </w:r>
      <w:r w:rsidRPr="0003267B">
        <w:t xml:space="preserve"> ведётся ручным способом по журнально-ордерной системе, либо автоматизированным способом при наличии персонального компьютера.</w:t>
      </w:r>
    </w:p>
    <w:p w:rsidR="00D27C96" w:rsidRPr="00B6111F" w:rsidRDefault="00D27C96" w:rsidP="00D27C96">
      <w:pPr>
        <w:spacing w:line="216" w:lineRule="auto"/>
        <w:ind w:firstLine="720"/>
        <w:jc w:val="both"/>
        <w:rPr>
          <w:color w:val="000000"/>
        </w:rPr>
      </w:pPr>
      <w:r w:rsidRPr="00B6111F">
        <w:rPr>
          <w:color w:val="000000"/>
        </w:rPr>
        <w:t xml:space="preserve">Для отражения в бухгалтерском учёте фактов финансово-хозяйственной деятельности первичной   профсоюзной </w:t>
      </w:r>
      <w:proofErr w:type="gramStart"/>
      <w:r w:rsidRPr="00B6111F">
        <w:rPr>
          <w:color w:val="000000"/>
        </w:rPr>
        <w:t>организации  допустимо</w:t>
      </w:r>
      <w:proofErr w:type="gramEnd"/>
      <w:r w:rsidRPr="00B6111F">
        <w:rPr>
          <w:color w:val="000000"/>
        </w:rPr>
        <w:t xml:space="preserve"> избрать формой ведения бухгалтерского учёта ЖУРНАЛ-ГЛАВНАЯ.</w:t>
      </w:r>
    </w:p>
    <w:p w:rsidR="00D27C96" w:rsidRPr="0003267B" w:rsidRDefault="00D27C96" w:rsidP="00D27C96">
      <w:pPr>
        <w:numPr>
          <w:ilvl w:val="1"/>
          <w:numId w:val="24"/>
        </w:numPr>
        <w:spacing w:line="216" w:lineRule="auto"/>
        <w:ind w:left="0" w:firstLine="720"/>
        <w:jc w:val="both"/>
      </w:pPr>
      <w:r w:rsidRPr="0003267B">
        <w:t>Основанием для записей в регистрах бухгалтерского учёта являются первичные учётные документы, фиксирующие факт совершения хозяйственной операции, а также справки бухгалтерии.</w:t>
      </w:r>
    </w:p>
    <w:p w:rsidR="00D27C96" w:rsidRPr="0003267B" w:rsidRDefault="00D27C96" w:rsidP="00D27C96">
      <w:pPr>
        <w:numPr>
          <w:ilvl w:val="1"/>
          <w:numId w:val="24"/>
        </w:numPr>
        <w:spacing w:line="216" w:lineRule="auto"/>
        <w:ind w:left="0" w:firstLine="720"/>
        <w:jc w:val="both"/>
      </w:pPr>
      <w:r w:rsidRPr="0003267B">
        <w:t>Первичные учётные документы принимаются к учёту, если они составлены на бланках унифицированных форм первичных учётных документов, утверждённых постановлениями Министерства финансов Республики Беларусь. Кроме унифицированных форм организация имеет право применять документы, утверждённые вышестоящей организацией.</w:t>
      </w:r>
    </w:p>
    <w:p w:rsidR="00D27C96" w:rsidRPr="0003267B" w:rsidRDefault="00D27C96" w:rsidP="00D27C96">
      <w:pPr>
        <w:spacing w:line="216" w:lineRule="auto"/>
        <w:ind w:firstLine="720"/>
        <w:jc w:val="both"/>
      </w:pPr>
      <w:r w:rsidRPr="0003267B">
        <w:lastRenderedPageBreak/>
        <w:t xml:space="preserve">Право подписи первичных учётных документов имеют председатель и </w:t>
      </w:r>
      <w:r w:rsidRPr="00432B7E">
        <w:rPr>
          <w:color w:val="000000"/>
        </w:rPr>
        <w:t>(бухгалтер, казначей)</w:t>
      </w:r>
      <w:r w:rsidRPr="0003267B">
        <w:t xml:space="preserve"> соответствующего профсоюзного органа Белорусского профсоюза работников строительства и </w:t>
      </w:r>
      <w:proofErr w:type="spellStart"/>
      <w:r w:rsidRPr="0003267B">
        <w:t>промстройматериалов</w:t>
      </w:r>
      <w:proofErr w:type="spellEnd"/>
      <w:r w:rsidRPr="0003267B">
        <w:t>.</w:t>
      </w:r>
      <w:r>
        <w:t xml:space="preserve">  За достоверность данных, содержащих в документах, за своевременное и надлежащее составление первичных учётных документов несут ответственность лица, создавшие и подписавшие документы. </w:t>
      </w:r>
    </w:p>
    <w:p w:rsidR="00D27C96" w:rsidRPr="0003267B" w:rsidRDefault="00D27C96" w:rsidP="00D27C96">
      <w:pPr>
        <w:numPr>
          <w:ilvl w:val="1"/>
          <w:numId w:val="24"/>
        </w:numPr>
        <w:spacing w:line="216" w:lineRule="auto"/>
        <w:ind w:left="0" w:firstLine="720"/>
        <w:jc w:val="both"/>
      </w:pPr>
      <w:r w:rsidRPr="0003267B">
        <w:t>Правила документирования операций, организации документооборота определяются внутренними процедурами организации, разработанными с учётом требований Министерства финансов Республики Беларусь.</w:t>
      </w:r>
    </w:p>
    <w:p w:rsidR="00D27C96" w:rsidRPr="0003267B" w:rsidRDefault="00D27C96" w:rsidP="00D27C96">
      <w:pPr>
        <w:numPr>
          <w:ilvl w:val="1"/>
          <w:numId w:val="24"/>
        </w:numPr>
        <w:spacing w:line="216" w:lineRule="auto"/>
        <w:ind w:left="0" w:firstLine="720"/>
        <w:jc w:val="both"/>
      </w:pPr>
      <w:r w:rsidRPr="0003267B">
        <w:t xml:space="preserve">Для систематизации ведения делопроизводства </w:t>
      </w:r>
      <w:r w:rsidRPr="00B6111F">
        <w:rPr>
          <w:color w:val="000000"/>
        </w:rPr>
        <w:t>в первичной профсоюзной организации</w:t>
      </w:r>
      <w:r w:rsidRPr="0003267B">
        <w:t xml:space="preserve"> составляется Номенклатура дел.</w:t>
      </w:r>
    </w:p>
    <w:p w:rsidR="00D27C96" w:rsidRPr="0003267B" w:rsidRDefault="00D27C96" w:rsidP="00D27C96">
      <w:pPr>
        <w:numPr>
          <w:ilvl w:val="1"/>
          <w:numId w:val="24"/>
        </w:numPr>
        <w:spacing w:line="216" w:lineRule="auto"/>
        <w:ind w:left="0" w:firstLine="720"/>
        <w:jc w:val="both"/>
      </w:pPr>
      <w:r w:rsidRPr="0003267B">
        <w:t>В целях обеспечения контроля за сохранностью материальных ценностей и денежных средств в организации должны проводиться периодические инвентаризации активов и пассивов баланса.</w:t>
      </w:r>
    </w:p>
    <w:p w:rsidR="00D27C96" w:rsidRPr="00323ADE" w:rsidRDefault="00D27C96" w:rsidP="00D27C96">
      <w:pPr>
        <w:spacing w:line="216" w:lineRule="auto"/>
        <w:ind w:firstLine="720"/>
        <w:jc w:val="both"/>
        <w:rPr>
          <w:color w:val="FF0000"/>
        </w:rPr>
      </w:pPr>
      <w:r w:rsidRPr="0003267B">
        <w:t xml:space="preserve">Даты проведения инвентаризации, перечень имущества и обязательств, подлежащих проверке, </w:t>
      </w:r>
      <w:proofErr w:type="gramStart"/>
      <w:r w:rsidRPr="0003267B">
        <w:t>состав  комиссий</w:t>
      </w:r>
      <w:proofErr w:type="gramEnd"/>
      <w:r w:rsidRPr="0003267B">
        <w:t xml:space="preserve">, порядок оформления, предоставления и рассмотрения результатов инвентаризации оговариваются в каждом конкретном случае </w:t>
      </w:r>
      <w:r w:rsidRPr="00B6111F">
        <w:rPr>
          <w:color w:val="000000"/>
        </w:rPr>
        <w:t>решением профкома для первичной профсоюзной организации.</w:t>
      </w:r>
      <w:r w:rsidRPr="00323ADE">
        <w:rPr>
          <w:color w:val="FF0000"/>
        </w:rPr>
        <w:t xml:space="preserve"> </w:t>
      </w:r>
    </w:p>
    <w:p w:rsidR="00D27C96" w:rsidRPr="0003267B" w:rsidRDefault="00D27C96" w:rsidP="00D27C96">
      <w:pPr>
        <w:spacing w:line="216" w:lineRule="auto"/>
        <w:ind w:firstLine="720"/>
        <w:jc w:val="both"/>
      </w:pPr>
      <w:r w:rsidRPr="0003267B">
        <w:t>Проведение инвентаризации имущества и финансовых обязательств осуществляется в соответствии с Инструкцией по инвентаризации активов и обязательств, утверждённой постановлением Министерства финансов Республики Беларусь от 30.11.2007, №180 (в ред. Постановлений Минфина от 05.01.2010 №1, от 18.03.2010 №29, от 22.04.2010 №50).</w:t>
      </w:r>
    </w:p>
    <w:p w:rsidR="00D27C96" w:rsidRPr="00432B7E" w:rsidRDefault="00D27C96" w:rsidP="00D27C96">
      <w:pPr>
        <w:numPr>
          <w:ilvl w:val="1"/>
          <w:numId w:val="24"/>
        </w:numPr>
        <w:spacing w:line="216" w:lineRule="auto"/>
        <w:jc w:val="both"/>
        <w:rPr>
          <w:color w:val="000000"/>
        </w:rPr>
      </w:pPr>
      <w:r w:rsidRPr="00432B7E">
        <w:rPr>
          <w:color w:val="000000"/>
        </w:rPr>
        <w:t xml:space="preserve"> (бухгалтеру, казначею):</w:t>
      </w:r>
    </w:p>
    <w:p w:rsidR="00D27C96" w:rsidRPr="0003267B" w:rsidRDefault="00D27C96" w:rsidP="00D27C96">
      <w:pPr>
        <w:numPr>
          <w:ilvl w:val="2"/>
          <w:numId w:val="24"/>
        </w:numPr>
        <w:spacing w:line="216" w:lineRule="auto"/>
        <w:ind w:left="0" w:firstLine="709"/>
        <w:jc w:val="both"/>
      </w:pPr>
      <w:r w:rsidRPr="0003267B">
        <w:t xml:space="preserve">Обеспечить соблюдение общих методических принципов и способов </w:t>
      </w:r>
      <w:proofErr w:type="gramStart"/>
      <w:r w:rsidRPr="0003267B">
        <w:t>ведения  бухгалтерского</w:t>
      </w:r>
      <w:proofErr w:type="gramEnd"/>
      <w:r w:rsidRPr="0003267B">
        <w:t xml:space="preserve"> и налогового учёта, предусмотренных настоящим постановлением.</w:t>
      </w:r>
    </w:p>
    <w:p w:rsidR="00D27C96" w:rsidRPr="0003267B" w:rsidRDefault="00D27C96" w:rsidP="00D27C96">
      <w:pPr>
        <w:numPr>
          <w:ilvl w:val="2"/>
          <w:numId w:val="24"/>
        </w:numPr>
        <w:spacing w:line="216" w:lineRule="auto"/>
        <w:ind w:left="0" w:firstLine="709"/>
        <w:jc w:val="both"/>
      </w:pPr>
      <w:r w:rsidRPr="0003267B">
        <w:t>Предоставлено право подписи документов на отпуск товарно-материальных ценностей, приём и выдачу денежных средств.</w:t>
      </w:r>
    </w:p>
    <w:p w:rsidR="00D27C96" w:rsidRPr="007150AC" w:rsidRDefault="00D27C96" w:rsidP="00D27C96">
      <w:pPr>
        <w:numPr>
          <w:ilvl w:val="2"/>
          <w:numId w:val="24"/>
        </w:numPr>
        <w:spacing w:line="216" w:lineRule="auto"/>
        <w:ind w:left="0" w:firstLine="709"/>
        <w:jc w:val="both"/>
      </w:pPr>
      <w:r w:rsidRPr="007150AC">
        <w:t>Обеспечить сохранность документов по бухгалтерскому учёту и отчётности в течение сроков, установленных</w:t>
      </w:r>
      <w:r>
        <w:t xml:space="preserve"> «П</w:t>
      </w:r>
      <w:r w:rsidRPr="007150AC">
        <w:t>еречнем типовых документов Национального архивного фонда Республики Беларусь, образующихся в процессе деятельности государственных органов, иных организаций и индивидуальных предпринимателей, с указанием сроков хранения</w:t>
      </w:r>
      <w:proofErr w:type="gramStart"/>
      <w:r>
        <w:t>»,</w:t>
      </w:r>
      <w:r w:rsidRPr="007150AC">
        <w:t xml:space="preserve"> </w:t>
      </w:r>
      <w:r>
        <w:t xml:space="preserve"> </w:t>
      </w:r>
      <w:r w:rsidRPr="007150AC">
        <w:t>утверждённым</w:t>
      </w:r>
      <w:proofErr w:type="gramEnd"/>
      <w:r w:rsidRPr="007150AC">
        <w:t xml:space="preserve"> </w:t>
      </w:r>
      <w:r w:rsidRPr="007150AC">
        <w:rPr>
          <w:rStyle w:val="name"/>
          <w:caps w:val="0"/>
        </w:rPr>
        <w:t>П</w:t>
      </w:r>
      <w:r>
        <w:rPr>
          <w:rStyle w:val="name"/>
          <w:caps w:val="0"/>
        </w:rPr>
        <w:t>остановлением</w:t>
      </w:r>
      <w:r w:rsidRPr="007150AC">
        <w:rPr>
          <w:rStyle w:val="name"/>
          <w:caps w:val="0"/>
        </w:rPr>
        <w:t> </w:t>
      </w:r>
      <w:r w:rsidRPr="007150AC">
        <w:rPr>
          <w:rStyle w:val="promulgator"/>
          <w:caps w:val="0"/>
        </w:rPr>
        <w:t>М</w:t>
      </w:r>
      <w:r>
        <w:rPr>
          <w:rStyle w:val="promulgator"/>
          <w:caps w:val="0"/>
        </w:rPr>
        <w:t>инистерства</w:t>
      </w:r>
      <w:r w:rsidRPr="007150AC">
        <w:rPr>
          <w:rStyle w:val="promulgator"/>
          <w:caps w:val="0"/>
        </w:rPr>
        <w:t xml:space="preserve"> </w:t>
      </w:r>
      <w:r>
        <w:rPr>
          <w:rStyle w:val="promulgator"/>
          <w:caps w:val="0"/>
        </w:rPr>
        <w:t>юстиции</w:t>
      </w:r>
      <w:r w:rsidRPr="007150AC">
        <w:rPr>
          <w:rStyle w:val="promulgator"/>
          <w:caps w:val="0"/>
        </w:rPr>
        <w:t xml:space="preserve"> Р</w:t>
      </w:r>
      <w:r>
        <w:rPr>
          <w:rStyle w:val="promulgator"/>
          <w:caps w:val="0"/>
        </w:rPr>
        <w:t>Б</w:t>
      </w:r>
      <w:r w:rsidRPr="007150AC">
        <w:rPr>
          <w:rStyle w:val="promulgator"/>
          <w:caps w:val="0"/>
        </w:rPr>
        <w:t xml:space="preserve"> </w:t>
      </w:r>
      <w:r w:rsidRPr="007150AC">
        <w:rPr>
          <w:rStyle w:val="promulgator"/>
        </w:rPr>
        <w:t xml:space="preserve"> </w:t>
      </w:r>
      <w:r w:rsidRPr="007150AC">
        <w:rPr>
          <w:rStyle w:val="datepr"/>
        </w:rPr>
        <w:t xml:space="preserve">24 мая </w:t>
      </w:r>
      <w:smartTag w:uri="urn:schemas-microsoft-com:office:smarttags" w:element="metricconverter">
        <w:smartTagPr>
          <w:attr w:name="ProductID" w:val="2012 г"/>
        </w:smartTagPr>
        <w:r w:rsidRPr="007150AC">
          <w:rPr>
            <w:rStyle w:val="datepr"/>
          </w:rPr>
          <w:t>2012 г</w:t>
        </w:r>
      </w:smartTag>
      <w:r w:rsidRPr="007150AC">
        <w:rPr>
          <w:rStyle w:val="datepr"/>
        </w:rPr>
        <w:t>.</w:t>
      </w:r>
      <w:r w:rsidRPr="007150AC">
        <w:rPr>
          <w:rStyle w:val="number"/>
        </w:rPr>
        <w:t xml:space="preserve"> № 140</w:t>
      </w:r>
      <w:r>
        <w:rPr>
          <w:rStyle w:val="number"/>
        </w:rPr>
        <w:t xml:space="preserve">. </w:t>
      </w:r>
      <w:r w:rsidRPr="008F0900">
        <w:rPr>
          <w:rStyle w:val="number"/>
        </w:rPr>
        <w:t xml:space="preserve">(С </w:t>
      </w:r>
      <w:r w:rsidRPr="008F0900">
        <w:t xml:space="preserve"> </w:t>
      </w:r>
      <w:hyperlink r:id="rId5" w:anchor="f" w:history="1">
        <w:r w:rsidRPr="00E01BCA">
          <w:rPr>
            <w:rStyle w:val="ab"/>
            <w:bCs/>
            <w:color w:val="000000"/>
            <w:shd w:val="clear" w:color="auto" w:fill="FFFFFF"/>
          </w:rPr>
          <w:t>Изменениями и дополнениями </w:t>
        </w:r>
        <w:r w:rsidRPr="00E01BCA">
          <w:rPr>
            <w:rStyle w:val="HTML"/>
            <w:bCs/>
            <w:color w:val="000000"/>
            <w:shd w:val="clear" w:color="auto" w:fill="FFFFFF"/>
          </w:rPr>
          <w:t>в</w:t>
        </w:r>
        <w:r w:rsidRPr="00E01BCA">
          <w:rPr>
            <w:rStyle w:val="ab"/>
            <w:bCs/>
            <w:color w:val="000000"/>
            <w:shd w:val="clear" w:color="auto" w:fill="FFFFFF"/>
          </w:rPr>
          <w:t> </w:t>
        </w:r>
        <w:r w:rsidRPr="00E01BCA">
          <w:rPr>
            <w:rStyle w:val="HTML"/>
            <w:bCs/>
            <w:color w:val="000000"/>
            <w:shd w:val="clear" w:color="auto" w:fill="FFFFFF"/>
          </w:rPr>
          <w:t>перечне</w:t>
        </w:r>
        <w:r w:rsidRPr="00E01BCA">
          <w:rPr>
            <w:rStyle w:val="ab"/>
            <w:bCs/>
            <w:color w:val="000000"/>
            <w:shd w:val="clear" w:color="auto" w:fill="FFFFFF"/>
          </w:rPr>
          <w:t> </w:t>
        </w:r>
        <w:r w:rsidRPr="00E01BCA">
          <w:rPr>
            <w:rStyle w:val="HTML"/>
            <w:bCs/>
            <w:color w:val="000000"/>
            <w:shd w:val="clear" w:color="auto" w:fill="FFFFFF"/>
          </w:rPr>
          <w:t>типовых</w:t>
        </w:r>
        <w:r w:rsidRPr="00E01BCA">
          <w:rPr>
            <w:rStyle w:val="ab"/>
            <w:bCs/>
            <w:color w:val="000000"/>
            <w:shd w:val="clear" w:color="auto" w:fill="FFFFFF"/>
          </w:rPr>
          <w:t> </w:t>
        </w:r>
        <w:r w:rsidRPr="00E01BCA">
          <w:rPr>
            <w:rStyle w:val="HTML"/>
            <w:bCs/>
            <w:color w:val="000000"/>
            <w:shd w:val="clear" w:color="auto" w:fill="FFFFFF"/>
          </w:rPr>
          <w:t>документов</w:t>
        </w:r>
        <w:r w:rsidRPr="00E01BCA">
          <w:rPr>
            <w:rStyle w:val="ab"/>
            <w:bCs/>
            <w:color w:val="000000"/>
            <w:shd w:val="clear" w:color="auto" w:fill="FFFFFF"/>
          </w:rPr>
          <w:t> </w:t>
        </w:r>
        <w:r w:rsidRPr="00E01BCA">
          <w:rPr>
            <w:rStyle w:val="HTML"/>
            <w:bCs/>
            <w:color w:val="000000"/>
            <w:shd w:val="clear" w:color="auto" w:fill="FFFFFF"/>
          </w:rPr>
          <w:t>Национального</w:t>
        </w:r>
        <w:r w:rsidRPr="00E01BCA">
          <w:rPr>
            <w:rStyle w:val="ab"/>
            <w:bCs/>
            <w:color w:val="000000"/>
            <w:shd w:val="clear" w:color="auto" w:fill="FFFFFF"/>
          </w:rPr>
          <w:t> </w:t>
        </w:r>
        <w:r w:rsidRPr="00E01BCA">
          <w:rPr>
            <w:rStyle w:val="HTML"/>
            <w:bCs/>
            <w:color w:val="000000"/>
            <w:shd w:val="clear" w:color="auto" w:fill="FFFFFF"/>
          </w:rPr>
          <w:t>архивного</w:t>
        </w:r>
        <w:r w:rsidRPr="00E01BCA">
          <w:rPr>
            <w:rStyle w:val="ab"/>
            <w:bCs/>
            <w:color w:val="000000"/>
            <w:shd w:val="clear" w:color="auto" w:fill="FFFFFF"/>
          </w:rPr>
          <w:t> </w:t>
        </w:r>
        <w:r w:rsidRPr="00E01BCA">
          <w:rPr>
            <w:rStyle w:val="HTML"/>
            <w:bCs/>
            <w:color w:val="000000"/>
            <w:shd w:val="clear" w:color="auto" w:fill="FFFFFF"/>
          </w:rPr>
          <w:t>фонда</w:t>
        </w:r>
        <w:r w:rsidRPr="00E01BCA">
          <w:rPr>
            <w:rStyle w:val="ab"/>
            <w:bCs/>
            <w:color w:val="000000"/>
            <w:shd w:val="clear" w:color="auto" w:fill="FFFFFF"/>
          </w:rPr>
          <w:t> </w:t>
        </w:r>
        <w:r w:rsidRPr="00E01BCA">
          <w:rPr>
            <w:rStyle w:val="HTML"/>
            <w:bCs/>
            <w:color w:val="000000"/>
            <w:shd w:val="clear" w:color="auto" w:fill="FFFFFF"/>
          </w:rPr>
          <w:t>Республики</w:t>
        </w:r>
        <w:r w:rsidRPr="00E01BCA">
          <w:rPr>
            <w:rStyle w:val="ab"/>
            <w:bCs/>
            <w:color w:val="000000"/>
            <w:shd w:val="clear" w:color="auto" w:fill="FFFFFF"/>
          </w:rPr>
          <w:t> </w:t>
        </w:r>
        <w:r w:rsidRPr="00E01BCA">
          <w:rPr>
            <w:rStyle w:val="HTML"/>
            <w:bCs/>
            <w:color w:val="000000"/>
            <w:shd w:val="clear" w:color="auto" w:fill="FFFFFF"/>
          </w:rPr>
          <w:t>Беларусь</w:t>
        </w:r>
        <w:r w:rsidRPr="00E01BCA">
          <w:rPr>
            <w:rStyle w:val="ab"/>
            <w:bCs/>
            <w:color w:val="000000"/>
            <w:shd w:val="clear" w:color="auto" w:fill="FFFFFF"/>
          </w:rPr>
          <w:t>, </w:t>
        </w:r>
        <w:r w:rsidRPr="00E01BCA">
          <w:rPr>
            <w:rStyle w:val="HTML"/>
            <w:bCs/>
            <w:color w:val="000000"/>
            <w:shd w:val="clear" w:color="auto" w:fill="FFFFFF"/>
          </w:rPr>
          <w:t>образующихся</w:t>
        </w:r>
        <w:r w:rsidRPr="00E01BCA">
          <w:rPr>
            <w:rStyle w:val="ab"/>
            <w:bCs/>
            <w:color w:val="000000"/>
            <w:shd w:val="clear" w:color="auto" w:fill="FFFFFF"/>
          </w:rPr>
          <w:t> </w:t>
        </w:r>
        <w:r w:rsidRPr="00E01BCA">
          <w:rPr>
            <w:rStyle w:val="HTML"/>
            <w:bCs/>
            <w:color w:val="000000"/>
            <w:shd w:val="clear" w:color="auto" w:fill="FFFFFF"/>
          </w:rPr>
          <w:t>в</w:t>
        </w:r>
        <w:r w:rsidRPr="00E01BCA">
          <w:rPr>
            <w:rStyle w:val="ab"/>
            <w:bCs/>
            <w:color w:val="000000"/>
            <w:shd w:val="clear" w:color="auto" w:fill="FFFFFF"/>
          </w:rPr>
          <w:t> </w:t>
        </w:r>
        <w:r w:rsidRPr="00E01BCA">
          <w:rPr>
            <w:rStyle w:val="HTML"/>
            <w:bCs/>
            <w:color w:val="000000"/>
            <w:shd w:val="clear" w:color="auto" w:fill="FFFFFF"/>
          </w:rPr>
          <w:t>процессе</w:t>
        </w:r>
        <w:r w:rsidRPr="00E01BCA">
          <w:rPr>
            <w:rStyle w:val="ab"/>
            <w:bCs/>
            <w:color w:val="000000"/>
            <w:shd w:val="clear" w:color="auto" w:fill="FFFFFF"/>
          </w:rPr>
          <w:t> деятельности государственных органов, иных организаций и индивидуальных предпринимателей, с указанием сроков хранения. Комментарий к постановлению Министерства юстиции </w:t>
        </w:r>
        <w:r w:rsidRPr="00E01BCA">
          <w:rPr>
            <w:rStyle w:val="HTML"/>
            <w:bCs/>
            <w:color w:val="000000"/>
            <w:shd w:val="clear" w:color="auto" w:fill="FFFFFF"/>
          </w:rPr>
          <w:t>Республики</w:t>
        </w:r>
        <w:r w:rsidRPr="00E01BCA">
          <w:rPr>
            <w:rStyle w:val="ab"/>
            <w:bCs/>
            <w:color w:val="000000"/>
            <w:shd w:val="clear" w:color="auto" w:fill="FFFFFF"/>
          </w:rPr>
          <w:t> </w:t>
        </w:r>
        <w:r w:rsidRPr="00E01BCA">
          <w:rPr>
            <w:rStyle w:val="HTML"/>
            <w:bCs/>
            <w:color w:val="000000"/>
            <w:shd w:val="clear" w:color="auto" w:fill="FFFFFF"/>
          </w:rPr>
          <w:t>Беларусь</w:t>
        </w:r>
        <w:r w:rsidRPr="00E01BCA">
          <w:rPr>
            <w:rStyle w:val="ab"/>
            <w:bCs/>
            <w:color w:val="000000"/>
            <w:shd w:val="clear" w:color="auto" w:fill="FFFFFF"/>
          </w:rPr>
          <w:t> от 06.03.2018 № 56</w:t>
        </w:r>
      </w:hyperlink>
      <w:r w:rsidRPr="00E01BCA">
        <w:rPr>
          <w:color w:val="000000"/>
          <w:sz w:val="18"/>
          <w:szCs w:val="18"/>
        </w:rPr>
        <w:t>).</w:t>
      </w:r>
    </w:p>
    <w:p w:rsidR="00D27C96" w:rsidRPr="0003267B" w:rsidRDefault="00D27C96" w:rsidP="00D27C96">
      <w:pPr>
        <w:spacing w:line="216" w:lineRule="auto"/>
        <w:ind w:left="709"/>
        <w:jc w:val="both"/>
      </w:pPr>
    </w:p>
    <w:p w:rsidR="00D27C96" w:rsidRPr="0003267B" w:rsidRDefault="00D27C96" w:rsidP="00D27C96">
      <w:pPr>
        <w:numPr>
          <w:ilvl w:val="0"/>
          <w:numId w:val="24"/>
        </w:numPr>
        <w:tabs>
          <w:tab w:val="left" w:pos="284"/>
        </w:tabs>
        <w:spacing w:line="216" w:lineRule="auto"/>
        <w:ind w:left="0" w:firstLine="0"/>
        <w:jc w:val="center"/>
        <w:rPr>
          <w:b/>
        </w:rPr>
      </w:pPr>
      <w:r w:rsidRPr="0003267B">
        <w:rPr>
          <w:b/>
        </w:rPr>
        <w:t>Методические аспекты бухгалтерского учёта</w:t>
      </w:r>
    </w:p>
    <w:p w:rsidR="00D27C96" w:rsidRPr="0003267B" w:rsidRDefault="00D27C96" w:rsidP="00D27C96">
      <w:pPr>
        <w:spacing w:line="216" w:lineRule="auto"/>
        <w:ind w:left="720"/>
        <w:rPr>
          <w:b/>
        </w:rPr>
      </w:pPr>
    </w:p>
    <w:p w:rsidR="00D27C96" w:rsidRPr="0003267B" w:rsidRDefault="00D27C96" w:rsidP="00D27C96">
      <w:pPr>
        <w:numPr>
          <w:ilvl w:val="1"/>
          <w:numId w:val="24"/>
        </w:numPr>
        <w:spacing w:line="216" w:lineRule="auto"/>
        <w:ind w:left="0" w:firstLine="11"/>
        <w:jc w:val="center"/>
      </w:pPr>
      <w:r w:rsidRPr="0003267B">
        <w:t>УЧЁТ СРЕДСТВ ЦЕЛЕВОГО ФИНАНСИРОВАНИЯ</w:t>
      </w:r>
    </w:p>
    <w:p w:rsidR="00D27C96" w:rsidRPr="0003267B" w:rsidRDefault="00D27C96" w:rsidP="00D27C96">
      <w:pPr>
        <w:spacing w:line="216" w:lineRule="auto"/>
        <w:ind w:firstLine="709"/>
        <w:jc w:val="both"/>
      </w:pPr>
    </w:p>
    <w:p w:rsidR="00D27C96" w:rsidRDefault="00D27C96" w:rsidP="00D27C96">
      <w:pPr>
        <w:spacing w:line="216" w:lineRule="auto"/>
        <w:ind w:firstLine="709"/>
        <w:jc w:val="both"/>
      </w:pPr>
      <w:r w:rsidRPr="0003267B">
        <w:t>2.1.1. Учёт средств целевого финансирования осуществляется на счёте 86 «Целевое финансирование» в разрезе источников финансирования по элементам и статьям доходов</w:t>
      </w:r>
      <w:r>
        <w:t>.</w:t>
      </w:r>
    </w:p>
    <w:p w:rsidR="00D27C96" w:rsidRPr="0003267B" w:rsidRDefault="00D27C96" w:rsidP="00D27C96">
      <w:pPr>
        <w:spacing w:line="216" w:lineRule="auto"/>
        <w:ind w:firstLine="709"/>
        <w:jc w:val="both"/>
      </w:pPr>
    </w:p>
    <w:p w:rsidR="00D27C96" w:rsidRPr="0003267B" w:rsidRDefault="00D27C96" w:rsidP="00D27C96">
      <w:pPr>
        <w:numPr>
          <w:ilvl w:val="1"/>
          <w:numId w:val="24"/>
        </w:numPr>
        <w:spacing w:line="216" w:lineRule="auto"/>
        <w:ind w:hanging="1440"/>
        <w:jc w:val="center"/>
      </w:pPr>
      <w:r w:rsidRPr="0003267B">
        <w:t>УЧЁТ ВНЕОБОРОТНЫХ И ОБОРОТНЫХ АКТИВОВ</w:t>
      </w:r>
    </w:p>
    <w:p w:rsidR="00D27C96" w:rsidRPr="0003267B" w:rsidRDefault="00D27C96" w:rsidP="00D27C96">
      <w:pPr>
        <w:spacing w:line="216" w:lineRule="auto"/>
        <w:ind w:left="709"/>
        <w:jc w:val="both"/>
      </w:pPr>
    </w:p>
    <w:p w:rsidR="00D27C96" w:rsidRPr="0003267B" w:rsidRDefault="00D27C96" w:rsidP="00D27C96">
      <w:pPr>
        <w:numPr>
          <w:ilvl w:val="2"/>
          <w:numId w:val="24"/>
        </w:numPr>
        <w:spacing w:line="216" w:lineRule="auto"/>
        <w:ind w:left="0" w:firstLine="709"/>
        <w:jc w:val="both"/>
      </w:pPr>
      <w:r w:rsidRPr="0003267B">
        <w:t xml:space="preserve">К основным средствам в соответствии с действующим </w:t>
      </w:r>
      <w:proofErr w:type="gramStart"/>
      <w:r w:rsidRPr="0003267B">
        <w:t>законодательством  относятся</w:t>
      </w:r>
      <w:proofErr w:type="gramEnd"/>
      <w:r w:rsidRPr="0003267B">
        <w:t xml:space="preserve"> активы, имеющие материально-вещественную форму, при одновременном выполнении следующих условий: </w:t>
      </w:r>
    </w:p>
    <w:p w:rsidR="00D27C96" w:rsidRPr="00EC34AF" w:rsidRDefault="00D27C96" w:rsidP="00D27C96">
      <w:pPr>
        <w:pStyle w:val="newncpi"/>
        <w:rPr>
          <w:sz w:val="20"/>
          <w:szCs w:val="20"/>
        </w:rPr>
      </w:pPr>
      <w:r w:rsidRPr="00EC34AF">
        <w:rPr>
          <w:sz w:val="20"/>
          <w:szCs w:val="20"/>
        </w:rPr>
        <w:t>- активы предназначены для использования в деятельности организации, в том числе в производстве продукции, при выполнении работ, оказании услуг, для управленческих нужд организации, а также для предоставления во временное пользование (временное владение и пользование), за исключением случаев, установленных законодательством;</w:t>
      </w:r>
    </w:p>
    <w:p w:rsidR="00D27C96" w:rsidRPr="00EC34AF" w:rsidRDefault="00D27C96" w:rsidP="00D27C96">
      <w:pPr>
        <w:pStyle w:val="newncpi"/>
        <w:rPr>
          <w:sz w:val="20"/>
          <w:szCs w:val="20"/>
        </w:rPr>
      </w:pPr>
      <w:r w:rsidRPr="00EC34AF">
        <w:rPr>
          <w:sz w:val="20"/>
          <w:szCs w:val="20"/>
        </w:rPr>
        <w:t>- организацией предполагается получение экономических выгод от использования активов;</w:t>
      </w:r>
    </w:p>
    <w:p w:rsidR="00D27C96" w:rsidRPr="00EC34AF" w:rsidRDefault="00D27C96" w:rsidP="00D27C96">
      <w:pPr>
        <w:pStyle w:val="newncpi"/>
        <w:rPr>
          <w:sz w:val="20"/>
          <w:szCs w:val="20"/>
        </w:rPr>
      </w:pPr>
      <w:r w:rsidRPr="00EC34AF">
        <w:rPr>
          <w:sz w:val="20"/>
          <w:szCs w:val="20"/>
        </w:rPr>
        <w:t>- активы предназначены для использования в течение периода продолжительностью более 12 месяцев;</w:t>
      </w:r>
    </w:p>
    <w:p w:rsidR="00D27C96" w:rsidRPr="00EC34AF" w:rsidRDefault="00D27C96" w:rsidP="00D27C96">
      <w:pPr>
        <w:pStyle w:val="newncpi"/>
        <w:rPr>
          <w:sz w:val="20"/>
          <w:szCs w:val="20"/>
        </w:rPr>
      </w:pPr>
      <w:r w:rsidRPr="00EC34AF">
        <w:rPr>
          <w:sz w:val="20"/>
          <w:szCs w:val="20"/>
        </w:rPr>
        <w:t>- организацией не предполагается отчуждение активов в течение 12 месяцев с даты приобретения;</w:t>
      </w:r>
    </w:p>
    <w:p w:rsidR="00D27C96" w:rsidRPr="00EC34AF" w:rsidRDefault="00D27C96" w:rsidP="00D27C96">
      <w:pPr>
        <w:pStyle w:val="newncpi"/>
        <w:rPr>
          <w:sz w:val="20"/>
          <w:szCs w:val="20"/>
        </w:rPr>
      </w:pPr>
      <w:r w:rsidRPr="00EC34AF">
        <w:rPr>
          <w:sz w:val="20"/>
          <w:szCs w:val="20"/>
        </w:rPr>
        <w:t>- первоначальная стоимость активов может быть достоверно определена.</w:t>
      </w:r>
    </w:p>
    <w:p w:rsidR="00D27C96" w:rsidRPr="0003267B" w:rsidRDefault="00D27C96" w:rsidP="00D27C96">
      <w:pPr>
        <w:spacing w:line="216" w:lineRule="auto"/>
        <w:jc w:val="both"/>
      </w:pPr>
    </w:p>
    <w:p w:rsidR="00D27C96" w:rsidRPr="0003267B" w:rsidRDefault="00D27C96" w:rsidP="00D27C96">
      <w:pPr>
        <w:spacing w:line="216" w:lineRule="auto"/>
        <w:ind w:firstLine="709"/>
        <w:jc w:val="both"/>
      </w:pPr>
      <w:r w:rsidRPr="0003267B">
        <w:t>Основные средства отражаются в бухгалтерском учёте и отчётности по первоначальной стоимости с учётом налога на добавленную стоимость. Изменение первоначальной стоимости основных средств допускается в случае переоценки, модернизации и т.д. Объекты, которые подвергались переоценке, отражаются в учёте по восстановительной стоимости.</w:t>
      </w:r>
    </w:p>
    <w:p w:rsidR="00D27C96" w:rsidRPr="0003267B" w:rsidRDefault="00D27C96" w:rsidP="00D27C96">
      <w:pPr>
        <w:spacing w:line="216" w:lineRule="auto"/>
        <w:ind w:firstLine="709"/>
        <w:jc w:val="both"/>
      </w:pPr>
      <w:r w:rsidRPr="0003267B">
        <w:t xml:space="preserve">Бухгалтерский учёт основных средств осуществляется в соответствии с Инструкцией по бухгалтерскому учёту основных средств, утверждённой постановлением Минфина Республики Беларусь от </w:t>
      </w:r>
      <w:r>
        <w:t xml:space="preserve">30.04.2012 №26. </w:t>
      </w:r>
    </w:p>
    <w:p w:rsidR="00D27C96" w:rsidRPr="0003267B" w:rsidRDefault="00D27C96" w:rsidP="00D27C96">
      <w:pPr>
        <w:numPr>
          <w:ilvl w:val="2"/>
          <w:numId w:val="24"/>
        </w:numPr>
        <w:spacing w:line="216" w:lineRule="auto"/>
        <w:ind w:left="0" w:firstLine="709"/>
        <w:jc w:val="both"/>
      </w:pPr>
      <w:r w:rsidRPr="0003267B">
        <w:t xml:space="preserve">Амортизация основных средств и нематериальных активов начисляется линейным </w:t>
      </w:r>
      <w:proofErr w:type="gramStart"/>
      <w:r w:rsidRPr="0003267B">
        <w:t>способом  в</w:t>
      </w:r>
      <w:proofErr w:type="gramEnd"/>
      <w:r w:rsidRPr="0003267B">
        <w:t xml:space="preserve"> соответствии с Инструкцией о порядке начисления амортизации основных средств и нематериальных активов, утверждённой постановлением Минэкономики, Минфина и </w:t>
      </w:r>
      <w:proofErr w:type="spellStart"/>
      <w:r w:rsidRPr="0003267B">
        <w:t>Минстройархитектуры</w:t>
      </w:r>
      <w:proofErr w:type="spellEnd"/>
      <w:r w:rsidRPr="0003267B">
        <w:t xml:space="preserve"> Республики Беларусь от 27.02.2009 г. № 37/18/6 и протокола заседания комиссии по проведению амортизационной политики.</w:t>
      </w:r>
    </w:p>
    <w:p w:rsidR="00D27C96" w:rsidRDefault="00D27C96" w:rsidP="00D27C96">
      <w:pPr>
        <w:pStyle w:val="newncpi0"/>
        <w:ind w:firstLine="709"/>
        <w:rPr>
          <w:sz w:val="20"/>
          <w:szCs w:val="20"/>
        </w:rPr>
      </w:pPr>
      <w:r w:rsidRPr="0003267B">
        <w:rPr>
          <w:sz w:val="20"/>
          <w:szCs w:val="20"/>
        </w:rPr>
        <w:t>Сроки полезного использования объектов определяются на основании Постановления Министерства Экономики Республики Беларусь от 30 сентября 2011 №161 «Об установлении нормативных сроков службы основных средств и признании утратившими силу некоторых постановлений Министерства экономики Республики Беларусь».</w:t>
      </w:r>
    </w:p>
    <w:p w:rsidR="00D27C96" w:rsidRDefault="00D27C96" w:rsidP="00D27C96">
      <w:pPr>
        <w:pStyle w:val="newncpi0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Полностью </w:t>
      </w:r>
      <w:proofErr w:type="spellStart"/>
      <w:r>
        <w:rPr>
          <w:sz w:val="20"/>
          <w:szCs w:val="20"/>
        </w:rPr>
        <w:t>самортизированные</w:t>
      </w:r>
      <w:proofErr w:type="spellEnd"/>
      <w:r>
        <w:rPr>
          <w:sz w:val="20"/>
          <w:szCs w:val="20"/>
        </w:rPr>
        <w:t xml:space="preserve"> ОС продолжают числиться в бухгалтерском учёте по первоначальной (восстановительной) стоимости.</w:t>
      </w:r>
    </w:p>
    <w:p w:rsidR="00D27C96" w:rsidRPr="0003267B" w:rsidRDefault="00D27C96" w:rsidP="00D27C96">
      <w:pPr>
        <w:pStyle w:val="newncpi0"/>
        <w:ind w:firstLine="709"/>
        <w:rPr>
          <w:sz w:val="20"/>
          <w:szCs w:val="20"/>
        </w:rPr>
      </w:pPr>
      <w:r>
        <w:rPr>
          <w:sz w:val="20"/>
          <w:szCs w:val="20"/>
        </w:rPr>
        <w:t>Учёт отдельных предметов в составе средств в обороте ведётся в соответствии с Постановлением Министерства финансов Республики Беларусь от 12.11.2010 № 133 «Об утверждении Инструкции по бухгалтерскому учёту запасов».</w:t>
      </w:r>
    </w:p>
    <w:p w:rsidR="00D27C96" w:rsidRDefault="00D27C96" w:rsidP="00D27C96">
      <w:pPr>
        <w:numPr>
          <w:ilvl w:val="2"/>
          <w:numId w:val="24"/>
        </w:numPr>
        <w:spacing w:line="216" w:lineRule="auto"/>
        <w:ind w:left="0" w:firstLine="709"/>
        <w:jc w:val="both"/>
        <w:rPr>
          <w:color w:val="000000"/>
        </w:rPr>
      </w:pPr>
      <w:r w:rsidRPr="0003267B">
        <w:rPr>
          <w:color w:val="000000"/>
        </w:rPr>
        <w:lastRenderedPageBreak/>
        <w:t xml:space="preserve">Материальные </w:t>
      </w:r>
      <w:proofErr w:type="gramStart"/>
      <w:r w:rsidRPr="0003267B">
        <w:rPr>
          <w:color w:val="000000"/>
        </w:rPr>
        <w:t xml:space="preserve">ценности, </w:t>
      </w:r>
      <w:r>
        <w:rPr>
          <w:color w:val="000000"/>
        </w:rPr>
        <w:t xml:space="preserve"> которые</w:t>
      </w:r>
      <w:proofErr w:type="gramEnd"/>
      <w:r>
        <w:rPr>
          <w:color w:val="000000"/>
        </w:rPr>
        <w:t xml:space="preserve"> не отнесены к основным средствам, </w:t>
      </w:r>
      <w:r w:rsidRPr="0003267B">
        <w:rPr>
          <w:color w:val="000000"/>
        </w:rPr>
        <w:t xml:space="preserve">учитываются на соответствующих </w:t>
      </w:r>
      <w:proofErr w:type="spellStart"/>
      <w:r w:rsidRPr="0003267B">
        <w:rPr>
          <w:color w:val="000000"/>
        </w:rPr>
        <w:t>субсчетах</w:t>
      </w:r>
      <w:proofErr w:type="spellEnd"/>
      <w:r w:rsidRPr="0003267B">
        <w:rPr>
          <w:color w:val="000000"/>
        </w:rPr>
        <w:t xml:space="preserve"> счёта 10 «Материалы» по фактической стоимости их приобретения.</w:t>
      </w:r>
    </w:p>
    <w:p w:rsidR="00D27C96" w:rsidRPr="0003267B" w:rsidRDefault="00D27C96" w:rsidP="00D27C96">
      <w:pPr>
        <w:numPr>
          <w:ilvl w:val="2"/>
          <w:numId w:val="24"/>
        </w:numPr>
        <w:spacing w:line="216" w:lineRule="auto"/>
        <w:ind w:left="0" w:firstLine="709"/>
        <w:jc w:val="both"/>
        <w:rPr>
          <w:color w:val="000000"/>
        </w:rPr>
      </w:pPr>
      <w:r>
        <w:rPr>
          <w:color w:val="000000"/>
        </w:rPr>
        <w:t xml:space="preserve">Документы, подтверждающие приобретение материальных ценностей, должны содержать подпись материально-ответственного лица, а документы, подтверждающие факт выполнения работы, - подписи лиц, ответственных за результаты работы. С лицами, ответственными за хранение денежных средств, заключается в установленном порядке письменный договор о полной индивидуальной материальной ответственности. Для получения материальных ценностей уполномоченным </w:t>
      </w:r>
      <w:proofErr w:type="gramStart"/>
      <w:r>
        <w:rPr>
          <w:color w:val="000000"/>
        </w:rPr>
        <w:t>лицам  должна</w:t>
      </w:r>
      <w:proofErr w:type="gramEnd"/>
      <w:r>
        <w:rPr>
          <w:color w:val="000000"/>
        </w:rPr>
        <w:t xml:space="preserve"> быть выдана доверенность, оформленная по установленной форме. </w:t>
      </w:r>
    </w:p>
    <w:p w:rsidR="00D27C96" w:rsidRPr="0003267B" w:rsidRDefault="00D27C96" w:rsidP="00D27C96">
      <w:pPr>
        <w:numPr>
          <w:ilvl w:val="2"/>
          <w:numId w:val="24"/>
        </w:numPr>
        <w:spacing w:line="216" w:lineRule="auto"/>
        <w:ind w:left="0" w:firstLine="709"/>
        <w:jc w:val="both"/>
        <w:rPr>
          <w:color w:val="000000"/>
        </w:rPr>
      </w:pPr>
      <w:r w:rsidRPr="0003267B">
        <w:rPr>
          <w:color w:val="000000"/>
        </w:rPr>
        <w:t xml:space="preserve">Списание материальных ценностей производится в размере </w:t>
      </w:r>
      <w:r>
        <w:rPr>
          <w:color w:val="000000"/>
        </w:rPr>
        <w:t>5</w:t>
      </w:r>
      <w:r w:rsidRPr="0003267B">
        <w:rPr>
          <w:color w:val="000000"/>
        </w:rPr>
        <w:t>0</w:t>
      </w:r>
      <w:r>
        <w:rPr>
          <w:color w:val="000000"/>
        </w:rPr>
        <w:t xml:space="preserve">% стоимости – при передаче их со складов в эксплуатацию и 50% стоимости </w:t>
      </w:r>
      <w:r w:rsidRPr="0003267B">
        <w:rPr>
          <w:color w:val="000000"/>
        </w:rPr>
        <w:t>при выбытии их за непригодностью.</w:t>
      </w:r>
    </w:p>
    <w:p w:rsidR="00D27C96" w:rsidRDefault="00D27C96" w:rsidP="00D27C96">
      <w:pPr>
        <w:numPr>
          <w:ilvl w:val="2"/>
          <w:numId w:val="24"/>
        </w:numPr>
        <w:spacing w:line="216" w:lineRule="auto"/>
        <w:ind w:left="0" w:firstLine="709"/>
        <w:jc w:val="both"/>
        <w:rPr>
          <w:color w:val="000000"/>
        </w:rPr>
      </w:pPr>
      <w:r w:rsidRPr="0003267B">
        <w:rPr>
          <w:color w:val="000000"/>
        </w:rPr>
        <w:t>Материалы стоимостью до двух базовых величин списываются на счёт 26 «Общехозяйственные расходы» единовременно в момент их приобретения.</w:t>
      </w:r>
    </w:p>
    <w:p w:rsidR="00D27C96" w:rsidRDefault="00D27C96" w:rsidP="00D27C96">
      <w:pPr>
        <w:numPr>
          <w:ilvl w:val="2"/>
          <w:numId w:val="24"/>
        </w:numPr>
        <w:spacing w:line="216" w:lineRule="auto"/>
        <w:ind w:left="0" w:firstLine="709"/>
        <w:jc w:val="both"/>
        <w:rPr>
          <w:color w:val="000000"/>
        </w:rPr>
      </w:pPr>
      <w:r>
        <w:rPr>
          <w:color w:val="000000"/>
        </w:rPr>
        <w:t xml:space="preserve">По предметам, по которым установлены сроки службы (спецодежда, </w:t>
      </w:r>
      <w:proofErr w:type="spellStart"/>
      <w:r>
        <w:rPr>
          <w:color w:val="000000"/>
        </w:rPr>
        <w:t>спецобувь</w:t>
      </w:r>
      <w:proofErr w:type="spellEnd"/>
      <w:r>
        <w:rPr>
          <w:color w:val="000000"/>
        </w:rPr>
        <w:t xml:space="preserve"> и др.) – погашается ежемесячно исходя из сроков их службы.</w:t>
      </w:r>
    </w:p>
    <w:p w:rsidR="00D27C96" w:rsidRPr="0003267B" w:rsidRDefault="00D27C96" w:rsidP="00D27C96">
      <w:pPr>
        <w:spacing w:line="216" w:lineRule="auto"/>
        <w:jc w:val="both"/>
        <w:rPr>
          <w:color w:val="000000"/>
        </w:rPr>
      </w:pPr>
    </w:p>
    <w:p w:rsidR="00D27C96" w:rsidRPr="0003267B" w:rsidRDefault="00D27C96" w:rsidP="00D27C96">
      <w:pPr>
        <w:numPr>
          <w:ilvl w:val="1"/>
          <w:numId w:val="24"/>
        </w:numPr>
        <w:spacing w:line="216" w:lineRule="auto"/>
        <w:jc w:val="center"/>
        <w:rPr>
          <w:color w:val="000000"/>
        </w:rPr>
      </w:pPr>
      <w:r w:rsidRPr="0003267B">
        <w:rPr>
          <w:color w:val="000000"/>
        </w:rPr>
        <w:t>УЧЁТ РАСХОДОВ</w:t>
      </w:r>
    </w:p>
    <w:p w:rsidR="00D27C96" w:rsidRPr="0003267B" w:rsidRDefault="00D27C96" w:rsidP="00D27C96">
      <w:pPr>
        <w:spacing w:line="216" w:lineRule="auto"/>
        <w:ind w:left="1440"/>
        <w:rPr>
          <w:color w:val="000000"/>
        </w:rPr>
      </w:pPr>
    </w:p>
    <w:p w:rsidR="00D27C96" w:rsidRDefault="00D27C96" w:rsidP="00D27C96">
      <w:pPr>
        <w:numPr>
          <w:ilvl w:val="2"/>
          <w:numId w:val="24"/>
        </w:numPr>
        <w:spacing w:line="216" w:lineRule="auto"/>
        <w:ind w:left="0" w:firstLine="709"/>
        <w:jc w:val="both"/>
        <w:rPr>
          <w:color w:val="000000"/>
        </w:rPr>
      </w:pPr>
      <w:r w:rsidRPr="0003267B">
        <w:rPr>
          <w:color w:val="000000"/>
        </w:rPr>
        <w:t xml:space="preserve">Общехозяйственные расходы на содержание </w:t>
      </w:r>
      <w:r>
        <w:rPr>
          <w:color w:val="000000"/>
        </w:rPr>
        <w:t>первичной профсоюзной организации</w:t>
      </w:r>
      <w:r w:rsidRPr="0003267B">
        <w:rPr>
          <w:color w:val="000000"/>
        </w:rPr>
        <w:t xml:space="preserve">, покрываемые за счёт целевых источников, учитываются </w:t>
      </w:r>
      <w:proofErr w:type="gramStart"/>
      <w:r w:rsidRPr="0003267B">
        <w:rPr>
          <w:color w:val="000000"/>
        </w:rPr>
        <w:t>на  счёте</w:t>
      </w:r>
      <w:proofErr w:type="gramEnd"/>
      <w:r w:rsidRPr="0003267B">
        <w:rPr>
          <w:color w:val="000000"/>
        </w:rPr>
        <w:t xml:space="preserve"> 26 по элементам и статьям расходов (приложение №</w:t>
      </w:r>
      <w:r>
        <w:rPr>
          <w:color w:val="000000"/>
        </w:rPr>
        <w:t xml:space="preserve"> 5</w:t>
      </w:r>
      <w:r w:rsidRPr="0003267B">
        <w:rPr>
          <w:color w:val="000000"/>
        </w:rPr>
        <w:t>).</w:t>
      </w:r>
    </w:p>
    <w:p w:rsidR="00D27C96" w:rsidRDefault="00D27C96" w:rsidP="00D27C96">
      <w:pPr>
        <w:numPr>
          <w:ilvl w:val="2"/>
          <w:numId w:val="24"/>
        </w:numPr>
        <w:spacing w:line="216" w:lineRule="auto"/>
        <w:ind w:left="0" w:firstLine="709"/>
        <w:jc w:val="both"/>
        <w:rPr>
          <w:color w:val="000000"/>
        </w:rPr>
      </w:pPr>
      <w:r>
        <w:rPr>
          <w:color w:val="000000"/>
        </w:rPr>
        <w:t>В Главной-книге записи производятся по дебету счета 26 с расшифровкой по статьям затрат. Заключительная проводка по зачёту суммы произведённых за месяц расходов на целевое финансирование:</w:t>
      </w:r>
    </w:p>
    <w:p w:rsidR="00D27C96" w:rsidRDefault="00D27C96" w:rsidP="00D27C96">
      <w:pPr>
        <w:spacing w:line="216" w:lineRule="auto"/>
        <w:ind w:left="709"/>
        <w:jc w:val="both"/>
        <w:rPr>
          <w:color w:val="000000"/>
        </w:rPr>
      </w:pPr>
      <w:r>
        <w:rPr>
          <w:color w:val="000000"/>
        </w:rPr>
        <w:t>дебет счета 86 – кредит счета 26.</w:t>
      </w:r>
    </w:p>
    <w:p w:rsidR="00D27C96" w:rsidRDefault="00D27C96" w:rsidP="00D27C96">
      <w:pPr>
        <w:spacing w:line="216" w:lineRule="auto"/>
        <w:ind w:left="709"/>
        <w:jc w:val="both"/>
        <w:rPr>
          <w:color w:val="000000"/>
        </w:rPr>
      </w:pPr>
    </w:p>
    <w:p w:rsidR="00D27C96" w:rsidRPr="0003267B" w:rsidRDefault="00D27C96" w:rsidP="00D27C96">
      <w:pPr>
        <w:spacing w:line="21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Счёт 26 «Общехозяйственные затраты» на начало месяца сальдо не имеет, расшифровка по этому счёту ведётся до конца года помесячно с нарастающим итогом. </w:t>
      </w:r>
    </w:p>
    <w:p w:rsidR="00D27C96" w:rsidRPr="0003267B" w:rsidRDefault="00D27C96" w:rsidP="00D27C96">
      <w:pPr>
        <w:spacing w:line="216" w:lineRule="auto"/>
        <w:ind w:firstLine="709"/>
        <w:jc w:val="both"/>
        <w:rPr>
          <w:color w:val="000000"/>
        </w:rPr>
      </w:pPr>
    </w:p>
    <w:p w:rsidR="00D27C96" w:rsidRPr="0003267B" w:rsidRDefault="00D27C96" w:rsidP="00D27C96">
      <w:pPr>
        <w:numPr>
          <w:ilvl w:val="1"/>
          <w:numId w:val="24"/>
        </w:numPr>
        <w:spacing w:line="216" w:lineRule="auto"/>
        <w:jc w:val="center"/>
        <w:rPr>
          <w:color w:val="000000"/>
        </w:rPr>
      </w:pPr>
      <w:r w:rsidRPr="0003267B">
        <w:rPr>
          <w:color w:val="000000"/>
        </w:rPr>
        <w:t>КАССОВЫЕ ОПЕРАЦИИ</w:t>
      </w:r>
    </w:p>
    <w:p w:rsidR="00D27C96" w:rsidRPr="0003267B" w:rsidRDefault="00D27C96" w:rsidP="00D27C96">
      <w:pPr>
        <w:spacing w:line="216" w:lineRule="auto"/>
        <w:ind w:left="1440"/>
        <w:rPr>
          <w:color w:val="000000"/>
        </w:rPr>
      </w:pPr>
    </w:p>
    <w:p w:rsidR="00D27C96" w:rsidRPr="00B6111F" w:rsidRDefault="00D27C96" w:rsidP="00D27C96">
      <w:pPr>
        <w:ind w:firstLine="720"/>
        <w:jc w:val="both"/>
        <w:rPr>
          <w:color w:val="000000"/>
        </w:rPr>
      </w:pPr>
      <w:r w:rsidRPr="00A04110">
        <w:t xml:space="preserve">2.4.1. Налично-денежное обращение и организация контроля за соблюдением правил ведения кассовых операций на территории Республики Беларусь регулируется Инструкцией о порядке ведения кассовых операций и расчётов наличными денежными средствами в белорусских рублях на территории Республики Беларусь, утверждённой постановлением </w:t>
      </w:r>
      <w:proofErr w:type="gramStart"/>
      <w:r w:rsidRPr="00A04110">
        <w:t>Правления  Национального</w:t>
      </w:r>
      <w:proofErr w:type="gramEnd"/>
      <w:r w:rsidRPr="00A04110">
        <w:t xml:space="preserve"> банка Республики Беларусь от </w:t>
      </w:r>
      <w:r>
        <w:t>1</w:t>
      </w:r>
      <w:r w:rsidRPr="00A04110">
        <w:t>9 марта 201</w:t>
      </w:r>
      <w:r>
        <w:t>9</w:t>
      </w:r>
      <w:r w:rsidRPr="00A04110">
        <w:t xml:space="preserve"> года №1</w:t>
      </w:r>
      <w:r>
        <w:t>17</w:t>
      </w:r>
      <w:r w:rsidRPr="00A04110">
        <w:t xml:space="preserve">. </w:t>
      </w:r>
      <w:r w:rsidRPr="00B6111F">
        <w:rPr>
          <w:color w:val="000000"/>
          <w:shd w:val="clear" w:color="auto" w:fill="FFFFFF"/>
        </w:rPr>
        <w:t>Первичная профсоюзная организация может иметь в кассе наличные деньги на конец рабочего дня в пределах лимита остатка кассы, установленного в соответствии с законодательством РБ.</w:t>
      </w:r>
    </w:p>
    <w:p w:rsidR="00D27C96" w:rsidRPr="0003267B" w:rsidRDefault="00D27C96" w:rsidP="00D27C96">
      <w:pPr>
        <w:pStyle w:val="2"/>
        <w:spacing w:line="216" w:lineRule="auto"/>
        <w:rPr>
          <w:sz w:val="20"/>
          <w:szCs w:val="20"/>
        </w:rPr>
      </w:pPr>
    </w:p>
    <w:p w:rsidR="00D27C96" w:rsidRPr="0003267B" w:rsidRDefault="00D27C96" w:rsidP="00D27C96">
      <w:pPr>
        <w:pStyle w:val="2"/>
        <w:numPr>
          <w:ilvl w:val="0"/>
          <w:numId w:val="24"/>
        </w:numPr>
        <w:spacing w:line="216" w:lineRule="auto"/>
        <w:rPr>
          <w:b/>
          <w:sz w:val="20"/>
          <w:szCs w:val="20"/>
        </w:rPr>
      </w:pPr>
      <w:r w:rsidRPr="0003267B">
        <w:rPr>
          <w:b/>
          <w:sz w:val="20"/>
          <w:szCs w:val="20"/>
        </w:rPr>
        <w:t>Методические аспекты налогового учёта</w:t>
      </w:r>
    </w:p>
    <w:p w:rsidR="00D27C96" w:rsidRPr="0003267B" w:rsidRDefault="00D27C96" w:rsidP="00D27C96">
      <w:pPr>
        <w:pStyle w:val="2"/>
        <w:spacing w:line="216" w:lineRule="auto"/>
        <w:ind w:left="2771"/>
        <w:rPr>
          <w:b/>
          <w:sz w:val="20"/>
          <w:szCs w:val="20"/>
        </w:rPr>
      </w:pPr>
    </w:p>
    <w:p w:rsidR="00D27C96" w:rsidRPr="0003267B" w:rsidRDefault="00D27C96" w:rsidP="00D27C96">
      <w:pPr>
        <w:pStyle w:val="2"/>
        <w:spacing w:line="216" w:lineRule="auto"/>
        <w:ind w:firstLine="720"/>
        <w:rPr>
          <w:sz w:val="20"/>
          <w:szCs w:val="20"/>
        </w:rPr>
      </w:pPr>
      <w:r w:rsidRPr="0003267B">
        <w:rPr>
          <w:sz w:val="20"/>
          <w:szCs w:val="20"/>
        </w:rPr>
        <w:t xml:space="preserve">3.2. Налоговый учёт </w:t>
      </w:r>
      <w:r w:rsidRPr="00432B7E">
        <w:rPr>
          <w:color w:val="000000"/>
          <w:sz w:val="20"/>
          <w:szCs w:val="20"/>
        </w:rPr>
        <w:t>ведётся (бухгалтером, казначеем)</w:t>
      </w:r>
      <w:r w:rsidRPr="0003267B">
        <w:rPr>
          <w:sz w:val="20"/>
          <w:szCs w:val="20"/>
        </w:rPr>
        <w:t xml:space="preserve"> соответствующего профсоюзного органа.</w:t>
      </w:r>
    </w:p>
    <w:p w:rsidR="00D27C96" w:rsidRPr="0003267B" w:rsidRDefault="00D27C96" w:rsidP="00D27C96">
      <w:pPr>
        <w:pStyle w:val="2"/>
        <w:spacing w:line="216" w:lineRule="auto"/>
        <w:ind w:firstLine="720"/>
        <w:rPr>
          <w:sz w:val="20"/>
          <w:szCs w:val="20"/>
        </w:rPr>
      </w:pPr>
      <w:r w:rsidRPr="0003267B">
        <w:rPr>
          <w:sz w:val="20"/>
          <w:szCs w:val="20"/>
        </w:rPr>
        <w:t>3.</w:t>
      </w:r>
      <w:proofErr w:type="gramStart"/>
      <w:r w:rsidRPr="0003267B">
        <w:rPr>
          <w:sz w:val="20"/>
          <w:szCs w:val="20"/>
        </w:rPr>
        <w:t>3.Ответственность</w:t>
      </w:r>
      <w:proofErr w:type="gramEnd"/>
      <w:r w:rsidRPr="0003267B">
        <w:rPr>
          <w:sz w:val="20"/>
          <w:szCs w:val="20"/>
        </w:rPr>
        <w:t xml:space="preserve"> за правильность составления и реализацию налоговой учётной политики, а также за состояние расчётов с бюджетом и субъектами хозяйствования несёт </w:t>
      </w:r>
      <w:r w:rsidRPr="00432B7E">
        <w:rPr>
          <w:color w:val="000000"/>
          <w:sz w:val="20"/>
          <w:szCs w:val="20"/>
        </w:rPr>
        <w:t>(бухгалтер, казначей)</w:t>
      </w:r>
      <w:r w:rsidRPr="0003267B">
        <w:rPr>
          <w:sz w:val="20"/>
          <w:szCs w:val="20"/>
        </w:rPr>
        <w:t xml:space="preserve"> соответствующего профсоюзного органа.</w:t>
      </w:r>
    </w:p>
    <w:p w:rsidR="00D27C96" w:rsidRPr="0003267B" w:rsidRDefault="00D27C96" w:rsidP="00D27C96">
      <w:pPr>
        <w:pStyle w:val="2"/>
        <w:spacing w:line="216" w:lineRule="auto"/>
        <w:ind w:firstLine="720"/>
        <w:rPr>
          <w:sz w:val="20"/>
          <w:szCs w:val="20"/>
        </w:rPr>
      </w:pPr>
      <w:r w:rsidRPr="0003267B">
        <w:rPr>
          <w:sz w:val="20"/>
          <w:szCs w:val="20"/>
        </w:rPr>
        <w:t>3.4. Налоговый учёт ведётся ручным способом, при наличии персонального компьютера – автоматизированным способом.</w:t>
      </w:r>
    </w:p>
    <w:p w:rsidR="00D27C96" w:rsidRPr="0003267B" w:rsidRDefault="00D27C96" w:rsidP="00D27C96">
      <w:pPr>
        <w:pStyle w:val="2"/>
        <w:spacing w:line="216" w:lineRule="auto"/>
        <w:ind w:firstLine="720"/>
        <w:rPr>
          <w:sz w:val="20"/>
          <w:szCs w:val="20"/>
        </w:rPr>
      </w:pPr>
      <w:r w:rsidRPr="0003267B">
        <w:rPr>
          <w:sz w:val="20"/>
          <w:szCs w:val="20"/>
        </w:rPr>
        <w:t>3.5. Хозяйственные операции для принятия их к налоговому учёту оформляются с использованием первичных учётных и иных оправдательных документов (регистров бухгалтерского учёта), применяемых в бухгалтерском учёте.</w:t>
      </w:r>
    </w:p>
    <w:p w:rsidR="00D27C96" w:rsidRPr="0003267B" w:rsidRDefault="00D27C96" w:rsidP="00D27C96">
      <w:pPr>
        <w:pStyle w:val="2"/>
        <w:spacing w:line="216" w:lineRule="auto"/>
        <w:ind w:firstLine="720"/>
        <w:rPr>
          <w:sz w:val="20"/>
          <w:szCs w:val="20"/>
        </w:rPr>
      </w:pPr>
      <w:r w:rsidRPr="0003267B">
        <w:rPr>
          <w:sz w:val="20"/>
          <w:szCs w:val="20"/>
        </w:rPr>
        <w:t>3.6. Для определения сумм доходов и расходов организация применяет формы унифицированных бухгалтерских и налоговых регистров, а также регистров, разработанных самостоятельно на базе регистров бухгалтерского и налогового учёта, рекомендованных Министерством финансов и Министерством по налогам и сборам Республики Беларусь.</w:t>
      </w:r>
    </w:p>
    <w:p w:rsidR="00D27C96" w:rsidRPr="0003267B" w:rsidRDefault="00D27C96" w:rsidP="00D27C96">
      <w:pPr>
        <w:pStyle w:val="2"/>
        <w:spacing w:line="216" w:lineRule="auto"/>
        <w:ind w:firstLine="720"/>
        <w:jc w:val="right"/>
        <w:rPr>
          <w:sz w:val="20"/>
          <w:szCs w:val="20"/>
        </w:rPr>
      </w:pPr>
      <w:r w:rsidRPr="0003267B">
        <w:br w:type="page"/>
      </w:r>
      <w:r w:rsidRPr="0003267B">
        <w:rPr>
          <w:sz w:val="20"/>
          <w:szCs w:val="20"/>
        </w:rPr>
        <w:lastRenderedPageBreak/>
        <w:t>Приложение №</w:t>
      </w:r>
      <w:r>
        <w:rPr>
          <w:sz w:val="20"/>
          <w:szCs w:val="20"/>
        </w:rPr>
        <w:t>4</w:t>
      </w:r>
    </w:p>
    <w:p w:rsidR="00D27C96" w:rsidRPr="0003267B" w:rsidRDefault="00D27C96" w:rsidP="00D27C96">
      <w:pPr>
        <w:pStyle w:val="2"/>
        <w:spacing w:line="216" w:lineRule="auto"/>
        <w:ind w:firstLine="720"/>
        <w:jc w:val="right"/>
        <w:rPr>
          <w:sz w:val="20"/>
          <w:szCs w:val="20"/>
        </w:rPr>
      </w:pPr>
    </w:p>
    <w:p w:rsidR="00D27C96" w:rsidRPr="0003267B" w:rsidRDefault="00D27C96" w:rsidP="00D27C96">
      <w:pPr>
        <w:pStyle w:val="2"/>
        <w:spacing w:line="216" w:lineRule="auto"/>
        <w:ind w:firstLine="720"/>
        <w:jc w:val="center"/>
        <w:rPr>
          <w:b/>
          <w:sz w:val="20"/>
          <w:szCs w:val="20"/>
        </w:rPr>
      </w:pPr>
      <w:r w:rsidRPr="0003267B">
        <w:rPr>
          <w:b/>
          <w:sz w:val="20"/>
          <w:szCs w:val="20"/>
        </w:rPr>
        <w:t>Рабочий план счетов бухгалтерского учёта</w:t>
      </w:r>
    </w:p>
    <w:p w:rsidR="00D27C96" w:rsidRDefault="00D27C96" w:rsidP="00D27C96">
      <w:pPr>
        <w:pStyle w:val="2"/>
        <w:spacing w:line="216" w:lineRule="auto"/>
        <w:ind w:firstLine="720"/>
        <w:jc w:val="center"/>
        <w:rPr>
          <w:b/>
          <w:sz w:val="20"/>
          <w:szCs w:val="20"/>
        </w:rPr>
      </w:pPr>
      <w:r w:rsidRPr="0003267B">
        <w:rPr>
          <w:b/>
          <w:sz w:val="20"/>
          <w:szCs w:val="20"/>
        </w:rPr>
        <w:t xml:space="preserve">финансово-хозяйственной деятельности для </w:t>
      </w:r>
      <w:r>
        <w:rPr>
          <w:b/>
          <w:sz w:val="20"/>
          <w:szCs w:val="20"/>
        </w:rPr>
        <w:t>первичной профсоюзной организации</w:t>
      </w:r>
    </w:p>
    <w:p w:rsidR="00D27C96" w:rsidRPr="0003267B" w:rsidRDefault="00D27C96" w:rsidP="00D27C96">
      <w:pPr>
        <w:pStyle w:val="2"/>
        <w:spacing w:line="216" w:lineRule="auto"/>
        <w:ind w:firstLine="7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__________________________________________________________________ </w:t>
      </w:r>
    </w:p>
    <w:p w:rsidR="00D27C96" w:rsidRPr="00B62026" w:rsidRDefault="00D27C96" w:rsidP="00D27C96">
      <w:pPr>
        <w:pStyle w:val="2"/>
        <w:spacing w:line="216" w:lineRule="auto"/>
        <w:ind w:firstLine="720"/>
        <w:jc w:val="center"/>
        <w:rPr>
          <w:sz w:val="20"/>
          <w:szCs w:val="20"/>
        </w:rPr>
      </w:pPr>
      <w:r w:rsidRPr="00B62026">
        <w:rPr>
          <w:sz w:val="20"/>
          <w:szCs w:val="20"/>
        </w:rPr>
        <w:t>(наименование первичной профсоюзной организации)</w:t>
      </w:r>
    </w:p>
    <w:p w:rsidR="00D27C96" w:rsidRPr="0003267B" w:rsidRDefault="00D27C96" w:rsidP="00D27C96">
      <w:pPr>
        <w:pStyle w:val="2"/>
        <w:spacing w:line="216" w:lineRule="auto"/>
        <w:ind w:firstLine="720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5"/>
        <w:gridCol w:w="1239"/>
        <w:gridCol w:w="4325"/>
      </w:tblGrid>
      <w:tr w:rsidR="00D27C96" w:rsidRPr="0003267B" w:rsidTr="00C631A0">
        <w:tc>
          <w:tcPr>
            <w:tcW w:w="4160" w:type="dxa"/>
          </w:tcPr>
          <w:p w:rsidR="00D27C96" w:rsidRPr="0003267B" w:rsidRDefault="00D27C96" w:rsidP="00C631A0">
            <w:pPr>
              <w:pStyle w:val="2"/>
              <w:spacing w:line="216" w:lineRule="auto"/>
              <w:jc w:val="center"/>
              <w:rPr>
                <w:sz w:val="20"/>
                <w:szCs w:val="20"/>
              </w:rPr>
            </w:pPr>
            <w:r w:rsidRPr="0003267B">
              <w:rPr>
                <w:sz w:val="20"/>
                <w:szCs w:val="20"/>
              </w:rPr>
              <w:t>Наименование счёта</w:t>
            </w:r>
          </w:p>
        </w:tc>
        <w:tc>
          <w:tcPr>
            <w:tcW w:w="1262" w:type="dxa"/>
          </w:tcPr>
          <w:p w:rsidR="00D27C96" w:rsidRPr="0003267B" w:rsidRDefault="00D27C96" w:rsidP="00C631A0">
            <w:pPr>
              <w:pStyle w:val="2"/>
              <w:spacing w:line="216" w:lineRule="auto"/>
              <w:jc w:val="center"/>
              <w:rPr>
                <w:sz w:val="20"/>
                <w:szCs w:val="20"/>
              </w:rPr>
            </w:pPr>
            <w:r w:rsidRPr="0003267B">
              <w:rPr>
                <w:sz w:val="20"/>
                <w:szCs w:val="20"/>
              </w:rPr>
              <w:t>Номер счёта</w:t>
            </w:r>
          </w:p>
        </w:tc>
        <w:tc>
          <w:tcPr>
            <w:tcW w:w="4432" w:type="dxa"/>
          </w:tcPr>
          <w:p w:rsidR="00D27C96" w:rsidRPr="0003267B" w:rsidRDefault="00D27C96" w:rsidP="00C631A0">
            <w:pPr>
              <w:pStyle w:val="2"/>
              <w:spacing w:line="216" w:lineRule="auto"/>
              <w:jc w:val="center"/>
              <w:rPr>
                <w:sz w:val="20"/>
                <w:szCs w:val="20"/>
              </w:rPr>
            </w:pPr>
            <w:r w:rsidRPr="0003267B">
              <w:rPr>
                <w:sz w:val="20"/>
                <w:szCs w:val="20"/>
              </w:rPr>
              <w:t xml:space="preserve">Номер и наименование </w:t>
            </w:r>
            <w:proofErr w:type="spellStart"/>
            <w:r w:rsidRPr="0003267B">
              <w:rPr>
                <w:sz w:val="20"/>
                <w:szCs w:val="20"/>
              </w:rPr>
              <w:t>субсчёта</w:t>
            </w:r>
            <w:proofErr w:type="spellEnd"/>
          </w:p>
        </w:tc>
      </w:tr>
      <w:tr w:rsidR="00D27C96" w:rsidRPr="0003267B" w:rsidTr="00C631A0">
        <w:tc>
          <w:tcPr>
            <w:tcW w:w="4160" w:type="dxa"/>
          </w:tcPr>
          <w:p w:rsidR="00D27C96" w:rsidRPr="0003267B" w:rsidRDefault="00D27C96" w:rsidP="00C631A0">
            <w:pPr>
              <w:pStyle w:val="2"/>
              <w:spacing w:line="216" w:lineRule="auto"/>
              <w:jc w:val="center"/>
              <w:rPr>
                <w:sz w:val="20"/>
                <w:szCs w:val="20"/>
              </w:rPr>
            </w:pPr>
            <w:r w:rsidRPr="0003267B">
              <w:rPr>
                <w:sz w:val="20"/>
                <w:szCs w:val="20"/>
              </w:rPr>
              <w:t>1</w:t>
            </w:r>
          </w:p>
        </w:tc>
        <w:tc>
          <w:tcPr>
            <w:tcW w:w="1262" w:type="dxa"/>
          </w:tcPr>
          <w:p w:rsidR="00D27C96" w:rsidRPr="0003267B" w:rsidRDefault="00D27C96" w:rsidP="00C631A0">
            <w:pPr>
              <w:pStyle w:val="2"/>
              <w:spacing w:line="216" w:lineRule="auto"/>
              <w:jc w:val="center"/>
              <w:rPr>
                <w:sz w:val="20"/>
                <w:szCs w:val="20"/>
              </w:rPr>
            </w:pPr>
            <w:r w:rsidRPr="0003267B">
              <w:rPr>
                <w:sz w:val="20"/>
                <w:szCs w:val="20"/>
              </w:rPr>
              <w:t>2</w:t>
            </w:r>
          </w:p>
        </w:tc>
        <w:tc>
          <w:tcPr>
            <w:tcW w:w="4432" w:type="dxa"/>
          </w:tcPr>
          <w:p w:rsidR="00D27C96" w:rsidRPr="0003267B" w:rsidRDefault="00D27C96" w:rsidP="00C631A0">
            <w:pPr>
              <w:pStyle w:val="2"/>
              <w:spacing w:line="216" w:lineRule="auto"/>
              <w:jc w:val="center"/>
              <w:rPr>
                <w:sz w:val="20"/>
                <w:szCs w:val="20"/>
              </w:rPr>
            </w:pPr>
            <w:r w:rsidRPr="0003267B">
              <w:rPr>
                <w:sz w:val="20"/>
                <w:szCs w:val="20"/>
              </w:rPr>
              <w:t>3</w:t>
            </w:r>
          </w:p>
        </w:tc>
      </w:tr>
      <w:tr w:rsidR="00D27C96" w:rsidRPr="0003267B" w:rsidTr="00C631A0">
        <w:tc>
          <w:tcPr>
            <w:tcW w:w="4160" w:type="dxa"/>
          </w:tcPr>
          <w:p w:rsidR="00D27C96" w:rsidRPr="0003267B" w:rsidRDefault="00D27C96" w:rsidP="00C631A0">
            <w:pPr>
              <w:pStyle w:val="2"/>
              <w:spacing w:line="216" w:lineRule="auto"/>
              <w:jc w:val="left"/>
              <w:rPr>
                <w:b/>
                <w:sz w:val="20"/>
                <w:szCs w:val="20"/>
              </w:rPr>
            </w:pPr>
            <w:r w:rsidRPr="0003267B">
              <w:rPr>
                <w:b/>
                <w:sz w:val="20"/>
                <w:szCs w:val="20"/>
              </w:rPr>
              <w:t xml:space="preserve">РАЗДЕЛ </w:t>
            </w:r>
            <w:r w:rsidRPr="0003267B">
              <w:rPr>
                <w:b/>
                <w:sz w:val="20"/>
                <w:szCs w:val="20"/>
                <w:lang w:val="en-US"/>
              </w:rPr>
              <w:t>I</w:t>
            </w:r>
            <w:r w:rsidRPr="0003267B">
              <w:rPr>
                <w:b/>
                <w:sz w:val="20"/>
                <w:szCs w:val="20"/>
              </w:rPr>
              <w:t>. Долгосрочные активы</w:t>
            </w:r>
          </w:p>
        </w:tc>
        <w:tc>
          <w:tcPr>
            <w:tcW w:w="1262" w:type="dxa"/>
          </w:tcPr>
          <w:p w:rsidR="00D27C96" w:rsidRPr="0003267B" w:rsidRDefault="00D27C96" w:rsidP="00C631A0">
            <w:pPr>
              <w:pStyle w:val="2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32" w:type="dxa"/>
          </w:tcPr>
          <w:p w:rsidR="00D27C96" w:rsidRPr="0003267B" w:rsidRDefault="00D27C96" w:rsidP="00C631A0">
            <w:pPr>
              <w:pStyle w:val="2"/>
              <w:spacing w:line="216" w:lineRule="auto"/>
              <w:jc w:val="left"/>
              <w:rPr>
                <w:sz w:val="20"/>
                <w:szCs w:val="20"/>
              </w:rPr>
            </w:pPr>
          </w:p>
        </w:tc>
      </w:tr>
      <w:tr w:rsidR="00D27C96" w:rsidRPr="0003267B" w:rsidTr="00C631A0">
        <w:tc>
          <w:tcPr>
            <w:tcW w:w="4160" w:type="dxa"/>
          </w:tcPr>
          <w:p w:rsidR="00D27C96" w:rsidRPr="0003267B" w:rsidRDefault="00D27C96" w:rsidP="00C631A0">
            <w:pPr>
              <w:pStyle w:val="2"/>
              <w:spacing w:line="216" w:lineRule="auto"/>
              <w:jc w:val="left"/>
              <w:rPr>
                <w:sz w:val="20"/>
                <w:szCs w:val="20"/>
              </w:rPr>
            </w:pPr>
            <w:r w:rsidRPr="0003267B">
              <w:rPr>
                <w:sz w:val="20"/>
                <w:szCs w:val="20"/>
              </w:rPr>
              <w:t>Основные средства</w:t>
            </w:r>
          </w:p>
        </w:tc>
        <w:tc>
          <w:tcPr>
            <w:tcW w:w="1262" w:type="dxa"/>
          </w:tcPr>
          <w:p w:rsidR="00D27C96" w:rsidRPr="0003267B" w:rsidRDefault="00D27C96" w:rsidP="00C631A0">
            <w:pPr>
              <w:pStyle w:val="2"/>
              <w:spacing w:line="216" w:lineRule="auto"/>
              <w:jc w:val="center"/>
              <w:rPr>
                <w:sz w:val="20"/>
                <w:szCs w:val="20"/>
              </w:rPr>
            </w:pPr>
            <w:r w:rsidRPr="0003267B">
              <w:rPr>
                <w:sz w:val="20"/>
                <w:szCs w:val="20"/>
              </w:rPr>
              <w:t>01</w:t>
            </w:r>
          </w:p>
        </w:tc>
        <w:tc>
          <w:tcPr>
            <w:tcW w:w="4432" w:type="dxa"/>
          </w:tcPr>
          <w:p w:rsidR="00D27C96" w:rsidRPr="0003267B" w:rsidRDefault="00D27C96" w:rsidP="00C631A0">
            <w:pPr>
              <w:pStyle w:val="2"/>
              <w:spacing w:line="216" w:lineRule="auto"/>
              <w:jc w:val="left"/>
              <w:rPr>
                <w:sz w:val="20"/>
                <w:szCs w:val="20"/>
              </w:rPr>
            </w:pPr>
            <w:r w:rsidRPr="0003267B">
              <w:rPr>
                <w:sz w:val="20"/>
                <w:szCs w:val="20"/>
              </w:rPr>
              <w:t>По видам основных  средств</w:t>
            </w:r>
          </w:p>
        </w:tc>
      </w:tr>
      <w:tr w:rsidR="00D27C96" w:rsidRPr="0003267B" w:rsidTr="00C631A0">
        <w:tc>
          <w:tcPr>
            <w:tcW w:w="4160" w:type="dxa"/>
          </w:tcPr>
          <w:p w:rsidR="00D27C96" w:rsidRPr="0003267B" w:rsidRDefault="00D27C96" w:rsidP="00C631A0">
            <w:pPr>
              <w:pStyle w:val="2"/>
              <w:spacing w:line="216" w:lineRule="auto"/>
              <w:jc w:val="left"/>
              <w:rPr>
                <w:sz w:val="20"/>
                <w:szCs w:val="20"/>
              </w:rPr>
            </w:pPr>
            <w:r w:rsidRPr="0003267B">
              <w:rPr>
                <w:sz w:val="20"/>
                <w:szCs w:val="20"/>
              </w:rPr>
              <w:t>Амортизация основных средств</w:t>
            </w:r>
          </w:p>
        </w:tc>
        <w:tc>
          <w:tcPr>
            <w:tcW w:w="1262" w:type="dxa"/>
          </w:tcPr>
          <w:p w:rsidR="00D27C96" w:rsidRPr="0003267B" w:rsidRDefault="00D27C96" w:rsidP="00C631A0">
            <w:pPr>
              <w:pStyle w:val="2"/>
              <w:spacing w:line="216" w:lineRule="auto"/>
              <w:jc w:val="center"/>
              <w:rPr>
                <w:sz w:val="20"/>
                <w:szCs w:val="20"/>
              </w:rPr>
            </w:pPr>
            <w:r w:rsidRPr="0003267B">
              <w:rPr>
                <w:sz w:val="20"/>
                <w:szCs w:val="20"/>
              </w:rPr>
              <w:t>02</w:t>
            </w:r>
          </w:p>
        </w:tc>
        <w:tc>
          <w:tcPr>
            <w:tcW w:w="4432" w:type="dxa"/>
          </w:tcPr>
          <w:p w:rsidR="00D27C96" w:rsidRPr="0003267B" w:rsidRDefault="00D27C96" w:rsidP="00C631A0">
            <w:pPr>
              <w:pStyle w:val="2"/>
              <w:spacing w:line="216" w:lineRule="auto"/>
              <w:jc w:val="left"/>
              <w:rPr>
                <w:sz w:val="20"/>
                <w:szCs w:val="20"/>
              </w:rPr>
            </w:pPr>
          </w:p>
        </w:tc>
      </w:tr>
      <w:tr w:rsidR="00D27C96" w:rsidRPr="0003267B" w:rsidTr="00C631A0">
        <w:tc>
          <w:tcPr>
            <w:tcW w:w="4160" w:type="dxa"/>
          </w:tcPr>
          <w:p w:rsidR="00D27C96" w:rsidRPr="0003267B" w:rsidRDefault="00D27C96" w:rsidP="00C631A0">
            <w:pPr>
              <w:pStyle w:val="2"/>
              <w:spacing w:line="216" w:lineRule="auto"/>
              <w:jc w:val="left"/>
              <w:rPr>
                <w:sz w:val="20"/>
                <w:szCs w:val="20"/>
              </w:rPr>
            </w:pPr>
            <w:r w:rsidRPr="0003267B">
              <w:rPr>
                <w:sz w:val="20"/>
                <w:szCs w:val="20"/>
              </w:rPr>
              <w:t>Нематериальные активы</w:t>
            </w:r>
          </w:p>
        </w:tc>
        <w:tc>
          <w:tcPr>
            <w:tcW w:w="1262" w:type="dxa"/>
          </w:tcPr>
          <w:p w:rsidR="00D27C96" w:rsidRPr="0003267B" w:rsidRDefault="00D27C96" w:rsidP="00C631A0">
            <w:pPr>
              <w:pStyle w:val="2"/>
              <w:spacing w:line="216" w:lineRule="auto"/>
              <w:jc w:val="center"/>
              <w:rPr>
                <w:sz w:val="20"/>
                <w:szCs w:val="20"/>
              </w:rPr>
            </w:pPr>
            <w:r w:rsidRPr="0003267B">
              <w:rPr>
                <w:sz w:val="20"/>
                <w:szCs w:val="20"/>
              </w:rPr>
              <w:t>04</w:t>
            </w:r>
          </w:p>
        </w:tc>
        <w:tc>
          <w:tcPr>
            <w:tcW w:w="4432" w:type="dxa"/>
          </w:tcPr>
          <w:p w:rsidR="00D27C96" w:rsidRPr="0003267B" w:rsidRDefault="00D27C96" w:rsidP="00C631A0">
            <w:pPr>
              <w:pStyle w:val="2"/>
              <w:spacing w:line="216" w:lineRule="auto"/>
              <w:jc w:val="left"/>
              <w:rPr>
                <w:sz w:val="20"/>
                <w:szCs w:val="20"/>
              </w:rPr>
            </w:pPr>
            <w:r w:rsidRPr="0003267B">
              <w:rPr>
                <w:sz w:val="20"/>
                <w:szCs w:val="20"/>
              </w:rPr>
              <w:t>По видам нематериальных активов</w:t>
            </w:r>
          </w:p>
        </w:tc>
      </w:tr>
      <w:tr w:rsidR="00D27C96" w:rsidRPr="0003267B" w:rsidTr="00C631A0">
        <w:tc>
          <w:tcPr>
            <w:tcW w:w="4160" w:type="dxa"/>
          </w:tcPr>
          <w:p w:rsidR="00D27C96" w:rsidRPr="0003267B" w:rsidRDefault="00D27C96" w:rsidP="00C631A0">
            <w:pPr>
              <w:pStyle w:val="2"/>
              <w:spacing w:line="216" w:lineRule="auto"/>
              <w:jc w:val="left"/>
              <w:rPr>
                <w:sz w:val="20"/>
                <w:szCs w:val="20"/>
              </w:rPr>
            </w:pPr>
            <w:r w:rsidRPr="0003267B">
              <w:rPr>
                <w:sz w:val="20"/>
                <w:szCs w:val="20"/>
              </w:rPr>
              <w:t>Амортизация нематериальных активов</w:t>
            </w:r>
          </w:p>
        </w:tc>
        <w:tc>
          <w:tcPr>
            <w:tcW w:w="1262" w:type="dxa"/>
          </w:tcPr>
          <w:p w:rsidR="00D27C96" w:rsidRPr="0003267B" w:rsidRDefault="00D27C96" w:rsidP="00C631A0">
            <w:pPr>
              <w:pStyle w:val="2"/>
              <w:spacing w:line="216" w:lineRule="auto"/>
              <w:jc w:val="center"/>
              <w:rPr>
                <w:sz w:val="20"/>
                <w:szCs w:val="20"/>
              </w:rPr>
            </w:pPr>
            <w:r w:rsidRPr="0003267B">
              <w:rPr>
                <w:sz w:val="20"/>
                <w:szCs w:val="20"/>
              </w:rPr>
              <w:t>05</w:t>
            </w:r>
          </w:p>
        </w:tc>
        <w:tc>
          <w:tcPr>
            <w:tcW w:w="4432" w:type="dxa"/>
          </w:tcPr>
          <w:p w:rsidR="00D27C96" w:rsidRPr="0003267B" w:rsidRDefault="00D27C96" w:rsidP="00C631A0">
            <w:pPr>
              <w:pStyle w:val="2"/>
              <w:spacing w:line="216" w:lineRule="auto"/>
              <w:jc w:val="left"/>
              <w:rPr>
                <w:sz w:val="20"/>
                <w:szCs w:val="20"/>
              </w:rPr>
            </w:pPr>
          </w:p>
        </w:tc>
      </w:tr>
      <w:tr w:rsidR="00D27C96" w:rsidRPr="0003267B" w:rsidTr="00C631A0">
        <w:tc>
          <w:tcPr>
            <w:tcW w:w="4160" w:type="dxa"/>
          </w:tcPr>
          <w:p w:rsidR="00D27C96" w:rsidRPr="0003267B" w:rsidRDefault="00D27C96" w:rsidP="00C631A0">
            <w:pPr>
              <w:pStyle w:val="2"/>
              <w:spacing w:line="216" w:lineRule="auto"/>
              <w:jc w:val="left"/>
              <w:rPr>
                <w:sz w:val="20"/>
                <w:szCs w:val="20"/>
              </w:rPr>
            </w:pPr>
            <w:r w:rsidRPr="0003267B">
              <w:rPr>
                <w:sz w:val="20"/>
                <w:szCs w:val="20"/>
              </w:rPr>
              <w:t xml:space="preserve">Долгосрочные финансовые вложения </w:t>
            </w:r>
          </w:p>
        </w:tc>
        <w:tc>
          <w:tcPr>
            <w:tcW w:w="1262" w:type="dxa"/>
          </w:tcPr>
          <w:p w:rsidR="00D27C96" w:rsidRPr="0003267B" w:rsidRDefault="00D27C96" w:rsidP="00C631A0">
            <w:pPr>
              <w:pStyle w:val="2"/>
              <w:spacing w:line="216" w:lineRule="auto"/>
              <w:jc w:val="center"/>
              <w:rPr>
                <w:sz w:val="20"/>
                <w:szCs w:val="20"/>
              </w:rPr>
            </w:pPr>
            <w:r w:rsidRPr="0003267B">
              <w:rPr>
                <w:sz w:val="20"/>
                <w:szCs w:val="20"/>
              </w:rPr>
              <w:t>06</w:t>
            </w:r>
          </w:p>
        </w:tc>
        <w:tc>
          <w:tcPr>
            <w:tcW w:w="4432" w:type="dxa"/>
          </w:tcPr>
          <w:p w:rsidR="00D27C96" w:rsidRPr="0003267B" w:rsidRDefault="00D27C96" w:rsidP="00D27C96">
            <w:pPr>
              <w:pStyle w:val="2"/>
              <w:numPr>
                <w:ilvl w:val="0"/>
                <w:numId w:val="21"/>
              </w:numPr>
              <w:spacing w:line="216" w:lineRule="auto"/>
              <w:jc w:val="left"/>
              <w:rPr>
                <w:sz w:val="20"/>
                <w:szCs w:val="20"/>
              </w:rPr>
            </w:pPr>
            <w:r w:rsidRPr="0003267B">
              <w:rPr>
                <w:sz w:val="20"/>
                <w:szCs w:val="20"/>
              </w:rPr>
              <w:t xml:space="preserve">Долгосрочные финансовые вложения </w:t>
            </w:r>
          </w:p>
          <w:p w:rsidR="00D27C96" w:rsidRPr="0003267B" w:rsidRDefault="00D27C96" w:rsidP="00D27C96">
            <w:pPr>
              <w:pStyle w:val="2"/>
              <w:numPr>
                <w:ilvl w:val="0"/>
                <w:numId w:val="21"/>
              </w:numPr>
              <w:spacing w:line="216" w:lineRule="auto"/>
              <w:jc w:val="left"/>
              <w:rPr>
                <w:sz w:val="20"/>
                <w:szCs w:val="20"/>
              </w:rPr>
            </w:pPr>
            <w:r w:rsidRPr="0003267B">
              <w:rPr>
                <w:sz w:val="20"/>
                <w:szCs w:val="20"/>
              </w:rPr>
              <w:t>Предоставленные долгосрочные займы</w:t>
            </w:r>
          </w:p>
          <w:p w:rsidR="00D27C96" w:rsidRPr="0003267B" w:rsidRDefault="00D27C96" w:rsidP="00D27C96">
            <w:pPr>
              <w:pStyle w:val="2"/>
              <w:numPr>
                <w:ilvl w:val="0"/>
                <w:numId w:val="21"/>
              </w:numPr>
              <w:spacing w:line="216" w:lineRule="auto"/>
              <w:jc w:val="left"/>
              <w:rPr>
                <w:sz w:val="20"/>
                <w:szCs w:val="20"/>
              </w:rPr>
            </w:pPr>
            <w:r w:rsidRPr="0003267B">
              <w:rPr>
                <w:sz w:val="20"/>
                <w:szCs w:val="20"/>
              </w:rPr>
              <w:t>Вклады по договору о совместной деятельности</w:t>
            </w:r>
          </w:p>
        </w:tc>
      </w:tr>
      <w:tr w:rsidR="00D27C96" w:rsidRPr="0003267B" w:rsidTr="00C631A0">
        <w:tc>
          <w:tcPr>
            <w:tcW w:w="4160" w:type="dxa"/>
          </w:tcPr>
          <w:p w:rsidR="00D27C96" w:rsidRPr="0003267B" w:rsidRDefault="00D27C96" w:rsidP="00C631A0">
            <w:pPr>
              <w:pStyle w:val="2"/>
              <w:spacing w:line="216" w:lineRule="auto"/>
              <w:jc w:val="left"/>
              <w:rPr>
                <w:sz w:val="20"/>
                <w:szCs w:val="20"/>
              </w:rPr>
            </w:pPr>
            <w:r w:rsidRPr="0003267B">
              <w:rPr>
                <w:sz w:val="20"/>
                <w:szCs w:val="20"/>
              </w:rPr>
              <w:t xml:space="preserve">Вложения в долгосрочные активы </w:t>
            </w:r>
          </w:p>
        </w:tc>
        <w:tc>
          <w:tcPr>
            <w:tcW w:w="1262" w:type="dxa"/>
          </w:tcPr>
          <w:p w:rsidR="00D27C96" w:rsidRPr="0003267B" w:rsidRDefault="00D27C96" w:rsidP="00C631A0">
            <w:pPr>
              <w:pStyle w:val="2"/>
              <w:spacing w:line="216" w:lineRule="auto"/>
              <w:jc w:val="center"/>
              <w:rPr>
                <w:sz w:val="20"/>
                <w:szCs w:val="20"/>
              </w:rPr>
            </w:pPr>
            <w:r w:rsidRPr="0003267B">
              <w:rPr>
                <w:sz w:val="20"/>
                <w:szCs w:val="20"/>
              </w:rPr>
              <w:t>08</w:t>
            </w:r>
          </w:p>
        </w:tc>
        <w:tc>
          <w:tcPr>
            <w:tcW w:w="4432" w:type="dxa"/>
          </w:tcPr>
          <w:p w:rsidR="00D27C96" w:rsidRPr="0003267B" w:rsidRDefault="00D27C96" w:rsidP="00C631A0">
            <w:pPr>
              <w:pStyle w:val="2"/>
              <w:spacing w:line="216" w:lineRule="auto"/>
              <w:ind w:left="34"/>
              <w:jc w:val="left"/>
              <w:rPr>
                <w:sz w:val="20"/>
                <w:szCs w:val="20"/>
              </w:rPr>
            </w:pPr>
            <w:r w:rsidRPr="0003267B">
              <w:rPr>
                <w:sz w:val="20"/>
                <w:szCs w:val="20"/>
              </w:rPr>
              <w:t>1.Приобретение и создание основных средств</w:t>
            </w:r>
          </w:p>
          <w:p w:rsidR="00D27C96" w:rsidRPr="0003267B" w:rsidRDefault="00D27C96" w:rsidP="00C631A0">
            <w:pPr>
              <w:pStyle w:val="2"/>
              <w:spacing w:line="216" w:lineRule="auto"/>
              <w:ind w:left="34"/>
              <w:jc w:val="left"/>
              <w:rPr>
                <w:sz w:val="20"/>
                <w:szCs w:val="20"/>
              </w:rPr>
            </w:pPr>
            <w:r w:rsidRPr="0003267B">
              <w:rPr>
                <w:sz w:val="20"/>
                <w:szCs w:val="20"/>
              </w:rPr>
              <w:t>4. Приобретение и создание нематериальных активов</w:t>
            </w:r>
          </w:p>
        </w:tc>
      </w:tr>
      <w:tr w:rsidR="00D27C96" w:rsidRPr="0003267B" w:rsidTr="00C631A0">
        <w:tc>
          <w:tcPr>
            <w:tcW w:w="4160" w:type="dxa"/>
          </w:tcPr>
          <w:p w:rsidR="00D27C96" w:rsidRPr="0003267B" w:rsidRDefault="00D27C96" w:rsidP="00C631A0">
            <w:pPr>
              <w:pStyle w:val="2"/>
              <w:spacing w:line="216" w:lineRule="auto"/>
              <w:jc w:val="left"/>
              <w:rPr>
                <w:b/>
                <w:sz w:val="20"/>
                <w:szCs w:val="20"/>
              </w:rPr>
            </w:pPr>
            <w:r w:rsidRPr="0003267B">
              <w:rPr>
                <w:b/>
                <w:sz w:val="20"/>
                <w:szCs w:val="20"/>
              </w:rPr>
              <w:t xml:space="preserve">РАЗДЕЛ </w:t>
            </w:r>
            <w:r w:rsidRPr="0003267B">
              <w:rPr>
                <w:b/>
                <w:sz w:val="20"/>
                <w:szCs w:val="20"/>
                <w:lang w:val="en-US"/>
              </w:rPr>
              <w:t>II</w:t>
            </w:r>
            <w:r w:rsidRPr="0003267B">
              <w:rPr>
                <w:b/>
                <w:sz w:val="20"/>
                <w:szCs w:val="20"/>
              </w:rPr>
              <w:t>. Производственные запасы</w:t>
            </w:r>
          </w:p>
          <w:p w:rsidR="00D27C96" w:rsidRPr="0003267B" w:rsidRDefault="00D27C96" w:rsidP="00C631A0">
            <w:pPr>
              <w:pStyle w:val="2"/>
              <w:spacing w:line="21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:rsidR="00D27C96" w:rsidRPr="0003267B" w:rsidRDefault="00D27C96" w:rsidP="00C631A0">
            <w:pPr>
              <w:pStyle w:val="2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32" w:type="dxa"/>
          </w:tcPr>
          <w:p w:rsidR="00D27C96" w:rsidRPr="0003267B" w:rsidRDefault="00D27C96" w:rsidP="00C631A0">
            <w:pPr>
              <w:pStyle w:val="2"/>
              <w:spacing w:line="216" w:lineRule="auto"/>
              <w:jc w:val="left"/>
              <w:rPr>
                <w:sz w:val="20"/>
                <w:szCs w:val="20"/>
              </w:rPr>
            </w:pPr>
          </w:p>
        </w:tc>
      </w:tr>
      <w:tr w:rsidR="00D27C96" w:rsidRPr="0003267B" w:rsidTr="00C631A0">
        <w:tc>
          <w:tcPr>
            <w:tcW w:w="4160" w:type="dxa"/>
          </w:tcPr>
          <w:p w:rsidR="00D27C96" w:rsidRPr="0003267B" w:rsidRDefault="00D27C96" w:rsidP="00C631A0">
            <w:pPr>
              <w:pStyle w:val="2"/>
              <w:spacing w:line="216" w:lineRule="auto"/>
              <w:jc w:val="left"/>
              <w:rPr>
                <w:sz w:val="20"/>
                <w:szCs w:val="20"/>
              </w:rPr>
            </w:pPr>
            <w:r w:rsidRPr="0003267B">
              <w:rPr>
                <w:sz w:val="20"/>
                <w:szCs w:val="20"/>
              </w:rPr>
              <w:t>Материалы</w:t>
            </w:r>
          </w:p>
        </w:tc>
        <w:tc>
          <w:tcPr>
            <w:tcW w:w="1262" w:type="dxa"/>
          </w:tcPr>
          <w:p w:rsidR="00D27C96" w:rsidRPr="0003267B" w:rsidRDefault="00D27C96" w:rsidP="00C631A0">
            <w:pPr>
              <w:pStyle w:val="2"/>
              <w:spacing w:line="216" w:lineRule="auto"/>
              <w:jc w:val="center"/>
              <w:rPr>
                <w:sz w:val="20"/>
                <w:szCs w:val="20"/>
              </w:rPr>
            </w:pPr>
            <w:r w:rsidRPr="0003267B">
              <w:rPr>
                <w:sz w:val="20"/>
                <w:szCs w:val="20"/>
              </w:rPr>
              <w:t>10</w:t>
            </w:r>
          </w:p>
        </w:tc>
        <w:tc>
          <w:tcPr>
            <w:tcW w:w="4432" w:type="dxa"/>
          </w:tcPr>
          <w:p w:rsidR="00D27C96" w:rsidRPr="0003267B" w:rsidRDefault="00D27C96" w:rsidP="00C631A0">
            <w:pPr>
              <w:pStyle w:val="2"/>
              <w:spacing w:line="216" w:lineRule="auto"/>
              <w:jc w:val="left"/>
              <w:rPr>
                <w:sz w:val="20"/>
                <w:szCs w:val="20"/>
              </w:rPr>
            </w:pPr>
            <w:r w:rsidRPr="0003267B">
              <w:rPr>
                <w:sz w:val="20"/>
                <w:szCs w:val="20"/>
              </w:rPr>
              <w:t xml:space="preserve"> </w:t>
            </w:r>
          </w:p>
          <w:p w:rsidR="00D27C96" w:rsidRPr="0003267B" w:rsidRDefault="00D27C96" w:rsidP="00C631A0">
            <w:pPr>
              <w:pStyle w:val="2"/>
              <w:spacing w:line="216" w:lineRule="auto"/>
              <w:ind w:left="34"/>
              <w:jc w:val="left"/>
              <w:rPr>
                <w:sz w:val="20"/>
                <w:szCs w:val="20"/>
              </w:rPr>
            </w:pPr>
          </w:p>
        </w:tc>
      </w:tr>
      <w:tr w:rsidR="00D27C96" w:rsidRPr="0003267B" w:rsidTr="00C631A0">
        <w:tc>
          <w:tcPr>
            <w:tcW w:w="4160" w:type="dxa"/>
          </w:tcPr>
          <w:p w:rsidR="00D27C96" w:rsidRPr="0003267B" w:rsidRDefault="00D27C96" w:rsidP="00C631A0">
            <w:pPr>
              <w:pStyle w:val="2"/>
              <w:spacing w:line="216" w:lineRule="auto"/>
              <w:jc w:val="left"/>
              <w:rPr>
                <w:sz w:val="20"/>
                <w:szCs w:val="20"/>
              </w:rPr>
            </w:pPr>
            <w:r w:rsidRPr="0003267B">
              <w:rPr>
                <w:sz w:val="20"/>
                <w:szCs w:val="20"/>
              </w:rPr>
              <w:t>Налог на добавленную стоимость по приобретенным товарам, работам,  услугам</w:t>
            </w:r>
          </w:p>
        </w:tc>
        <w:tc>
          <w:tcPr>
            <w:tcW w:w="1262" w:type="dxa"/>
          </w:tcPr>
          <w:p w:rsidR="00D27C96" w:rsidRPr="0003267B" w:rsidRDefault="00D27C96" w:rsidP="00C631A0">
            <w:pPr>
              <w:pStyle w:val="2"/>
              <w:spacing w:line="216" w:lineRule="auto"/>
              <w:jc w:val="center"/>
              <w:rPr>
                <w:sz w:val="20"/>
                <w:szCs w:val="20"/>
              </w:rPr>
            </w:pPr>
            <w:r w:rsidRPr="0003267B">
              <w:rPr>
                <w:sz w:val="20"/>
                <w:szCs w:val="20"/>
              </w:rPr>
              <w:t>18</w:t>
            </w:r>
          </w:p>
        </w:tc>
        <w:tc>
          <w:tcPr>
            <w:tcW w:w="4432" w:type="dxa"/>
          </w:tcPr>
          <w:p w:rsidR="00D27C96" w:rsidRPr="0003267B" w:rsidRDefault="00D27C96" w:rsidP="00C631A0">
            <w:pPr>
              <w:pStyle w:val="2"/>
              <w:spacing w:line="216" w:lineRule="auto"/>
              <w:jc w:val="left"/>
              <w:rPr>
                <w:sz w:val="20"/>
                <w:szCs w:val="20"/>
              </w:rPr>
            </w:pPr>
          </w:p>
        </w:tc>
      </w:tr>
      <w:tr w:rsidR="00D27C96" w:rsidRPr="0003267B" w:rsidTr="00C631A0">
        <w:tc>
          <w:tcPr>
            <w:tcW w:w="4160" w:type="dxa"/>
          </w:tcPr>
          <w:p w:rsidR="00D27C96" w:rsidRPr="0003267B" w:rsidRDefault="00D27C96" w:rsidP="00C631A0">
            <w:pPr>
              <w:pStyle w:val="2"/>
              <w:spacing w:line="216" w:lineRule="auto"/>
              <w:jc w:val="left"/>
              <w:rPr>
                <w:b/>
                <w:sz w:val="20"/>
                <w:szCs w:val="20"/>
              </w:rPr>
            </w:pPr>
            <w:r w:rsidRPr="0003267B">
              <w:rPr>
                <w:b/>
                <w:sz w:val="20"/>
                <w:szCs w:val="20"/>
              </w:rPr>
              <w:t xml:space="preserve">РАЗДЕЛ </w:t>
            </w:r>
            <w:r w:rsidRPr="0003267B">
              <w:rPr>
                <w:b/>
                <w:sz w:val="20"/>
                <w:szCs w:val="20"/>
                <w:lang w:val="en-US"/>
              </w:rPr>
              <w:t>III</w:t>
            </w:r>
            <w:r w:rsidRPr="0003267B">
              <w:rPr>
                <w:b/>
                <w:sz w:val="20"/>
                <w:szCs w:val="20"/>
              </w:rPr>
              <w:t>. Затраты на производство</w:t>
            </w:r>
          </w:p>
        </w:tc>
        <w:tc>
          <w:tcPr>
            <w:tcW w:w="1262" w:type="dxa"/>
          </w:tcPr>
          <w:p w:rsidR="00D27C96" w:rsidRPr="0003267B" w:rsidRDefault="00D27C96" w:rsidP="00C631A0">
            <w:pPr>
              <w:pStyle w:val="2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32" w:type="dxa"/>
          </w:tcPr>
          <w:p w:rsidR="00D27C96" w:rsidRPr="0003267B" w:rsidRDefault="00D27C96" w:rsidP="00C631A0">
            <w:pPr>
              <w:pStyle w:val="2"/>
              <w:spacing w:line="216" w:lineRule="auto"/>
              <w:jc w:val="left"/>
              <w:rPr>
                <w:sz w:val="20"/>
                <w:szCs w:val="20"/>
              </w:rPr>
            </w:pPr>
          </w:p>
        </w:tc>
      </w:tr>
      <w:tr w:rsidR="00D27C96" w:rsidRPr="0003267B" w:rsidTr="00C631A0">
        <w:tc>
          <w:tcPr>
            <w:tcW w:w="4160" w:type="dxa"/>
          </w:tcPr>
          <w:p w:rsidR="00D27C96" w:rsidRPr="0003267B" w:rsidRDefault="00D27C96" w:rsidP="00C631A0">
            <w:pPr>
              <w:pStyle w:val="2"/>
              <w:spacing w:line="216" w:lineRule="auto"/>
              <w:jc w:val="left"/>
              <w:rPr>
                <w:sz w:val="20"/>
                <w:szCs w:val="20"/>
              </w:rPr>
            </w:pPr>
            <w:r w:rsidRPr="0003267B">
              <w:rPr>
                <w:sz w:val="20"/>
                <w:szCs w:val="20"/>
              </w:rPr>
              <w:t>Общехозяйственные затраты</w:t>
            </w:r>
          </w:p>
        </w:tc>
        <w:tc>
          <w:tcPr>
            <w:tcW w:w="1262" w:type="dxa"/>
          </w:tcPr>
          <w:p w:rsidR="00D27C96" w:rsidRPr="0003267B" w:rsidRDefault="00D27C96" w:rsidP="00C631A0">
            <w:pPr>
              <w:pStyle w:val="2"/>
              <w:spacing w:line="216" w:lineRule="auto"/>
              <w:jc w:val="center"/>
              <w:rPr>
                <w:sz w:val="20"/>
                <w:szCs w:val="20"/>
              </w:rPr>
            </w:pPr>
            <w:r w:rsidRPr="0003267B">
              <w:rPr>
                <w:sz w:val="20"/>
                <w:szCs w:val="20"/>
              </w:rPr>
              <w:t>26</w:t>
            </w:r>
          </w:p>
        </w:tc>
        <w:tc>
          <w:tcPr>
            <w:tcW w:w="4432" w:type="dxa"/>
          </w:tcPr>
          <w:p w:rsidR="00D27C96" w:rsidRPr="0003267B" w:rsidRDefault="00D27C96" w:rsidP="00C631A0">
            <w:pPr>
              <w:pStyle w:val="2"/>
              <w:spacing w:line="216" w:lineRule="auto"/>
              <w:jc w:val="left"/>
              <w:rPr>
                <w:sz w:val="20"/>
                <w:szCs w:val="20"/>
              </w:rPr>
            </w:pPr>
          </w:p>
        </w:tc>
      </w:tr>
      <w:tr w:rsidR="00D27C96" w:rsidRPr="0003267B" w:rsidTr="00C631A0">
        <w:tc>
          <w:tcPr>
            <w:tcW w:w="4160" w:type="dxa"/>
          </w:tcPr>
          <w:p w:rsidR="00D27C96" w:rsidRPr="0003267B" w:rsidRDefault="00D27C96" w:rsidP="00C631A0">
            <w:pPr>
              <w:pStyle w:val="2"/>
              <w:spacing w:line="216" w:lineRule="auto"/>
              <w:jc w:val="left"/>
              <w:rPr>
                <w:sz w:val="20"/>
                <w:szCs w:val="20"/>
              </w:rPr>
            </w:pPr>
            <w:r w:rsidRPr="0003267B">
              <w:rPr>
                <w:b/>
                <w:sz w:val="20"/>
                <w:szCs w:val="20"/>
              </w:rPr>
              <w:t xml:space="preserve">РАЗДЕЛ </w:t>
            </w:r>
            <w:r w:rsidRPr="0003267B">
              <w:rPr>
                <w:b/>
                <w:sz w:val="20"/>
                <w:szCs w:val="20"/>
                <w:lang w:val="en-US"/>
              </w:rPr>
              <w:t>V</w:t>
            </w:r>
            <w:r w:rsidRPr="0003267B">
              <w:rPr>
                <w:b/>
                <w:sz w:val="20"/>
                <w:szCs w:val="20"/>
              </w:rPr>
              <w:t>.</w:t>
            </w:r>
            <w:r w:rsidRPr="0003267B">
              <w:rPr>
                <w:sz w:val="20"/>
                <w:szCs w:val="20"/>
              </w:rPr>
              <w:t xml:space="preserve"> </w:t>
            </w:r>
            <w:r w:rsidRPr="0003267B">
              <w:rPr>
                <w:b/>
                <w:sz w:val="20"/>
                <w:szCs w:val="20"/>
              </w:rPr>
              <w:t>Денежные средства</w:t>
            </w:r>
          </w:p>
        </w:tc>
        <w:tc>
          <w:tcPr>
            <w:tcW w:w="1262" w:type="dxa"/>
          </w:tcPr>
          <w:p w:rsidR="00D27C96" w:rsidRPr="0003267B" w:rsidRDefault="00D27C96" w:rsidP="00C631A0">
            <w:pPr>
              <w:pStyle w:val="2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32" w:type="dxa"/>
          </w:tcPr>
          <w:p w:rsidR="00D27C96" w:rsidRPr="0003267B" w:rsidRDefault="00D27C96" w:rsidP="00C631A0">
            <w:pPr>
              <w:pStyle w:val="2"/>
              <w:spacing w:line="216" w:lineRule="auto"/>
              <w:jc w:val="left"/>
              <w:rPr>
                <w:sz w:val="20"/>
                <w:szCs w:val="20"/>
              </w:rPr>
            </w:pPr>
          </w:p>
        </w:tc>
      </w:tr>
      <w:tr w:rsidR="00D27C96" w:rsidRPr="0003267B" w:rsidTr="00C631A0">
        <w:tc>
          <w:tcPr>
            <w:tcW w:w="4160" w:type="dxa"/>
          </w:tcPr>
          <w:p w:rsidR="00D27C96" w:rsidRPr="0003267B" w:rsidRDefault="00D27C96" w:rsidP="00C631A0">
            <w:pPr>
              <w:pStyle w:val="2"/>
              <w:spacing w:line="216" w:lineRule="auto"/>
              <w:jc w:val="left"/>
              <w:rPr>
                <w:sz w:val="20"/>
                <w:szCs w:val="20"/>
              </w:rPr>
            </w:pPr>
            <w:r w:rsidRPr="0003267B">
              <w:rPr>
                <w:sz w:val="20"/>
                <w:szCs w:val="20"/>
              </w:rPr>
              <w:t>Касса</w:t>
            </w:r>
          </w:p>
        </w:tc>
        <w:tc>
          <w:tcPr>
            <w:tcW w:w="1262" w:type="dxa"/>
          </w:tcPr>
          <w:p w:rsidR="00D27C96" w:rsidRPr="0003267B" w:rsidRDefault="00D27C96" w:rsidP="00C631A0">
            <w:pPr>
              <w:pStyle w:val="2"/>
              <w:spacing w:line="216" w:lineRule="auto"/>
              <w:jc w:val="center"/>
              <w:rPr>
                <w:sz w:val="20"/>
                <w:szCs w:val="20"/>
              </w:rPr>
            </w:pPr>
            <w:r w:rsidRPr="0003267B">
              <w:rPr>
                <w:sz w:val="20"/>
                <w:szCs w:val="20"/>
              </w:rPr>
              <w:t>50</w:t>
            </w:r>
          </w:p>
        </w:tc>
        <w:tc>
          <w:tcPr>
            <w:tcW w:w="4432" w:type="dxa"/>
          </w:tcPr>
          <w:p w:rsidR="00D27C96" w:rsidRPr="0003267B" w:rsidRDefault="00D27C96" w:rsidP="00C631A0">
            <w:pPr>
              <w:pStyle w:val="2"/>
              <w:spacing w:line="216" w:lineRule="auto"/>
              <w:jc w:val="left"/>
              <w:rPr>
                <w:sz w:val="20"/>
                <w:szCs w:val="20"/>
              </w:rPr>
            </w:pPr>
          </w:p>
        </w:tc>
      </w:tr>
      <w:tr w:rsidR="00D27C96" w:rsidRPr="0003267B" w:rsidTr="00C631A0">
        <w:tc>
          <w:tcPr>
            <w:tcW w:w="4160" w:type="dxa"/>
          </w:tcPr>
          <w:p w:rsidR="00D27C96" w:rsidRPr="0003267B" w:rsidRDefault="00D27C96" w:rsidP="00C631A0">
            <w:pPr>
              <w:pStyle w:val="2"/>
              <w:spacing w:line="216" w:lineRule="auto"/>
              <w:jc w:val="left"/>
              <w:rPr>
                <w:sz w:val="20"/>
                <w:szCs w:val="20"/>
              </w:rPr>
            </w:pPr>
            <w:r w:rsidRPr="0003267B">
              <w:rPr>
                <w:sz w:val="20"/>
                <w:szCs w:val="20"/>
              </w:rPr>
              <w:t>Расчётные счёта</w:t>
            </w:r>
          </w:p>
        </w:tc>
        <w:tc>
          <w:tcPr>
            <w:tcW w:w="1262" w:type="dxa"/>
          </w:tcPr>
          <w:p w:rsidR="00D27C96" w:rsidRPr="0003267B" w:rsidRDefault="00D27C96" w:rsidP="00C631A0">
            <w:pPr>
              <w:pStyle w:val="2"/>
              <w:spacing w:line="216" w:lineRule="auto"/>
              <w:jc w:val="center"/>
              <w:rPr>
                <w:sz w:val="20"/>
                <w:szCs w:val="20"/>
              </w:rPr>
            </w:pPr>
            <w:r w:rsidRPr="0003267B">
              <w:rPr>
                <w:sz w:val="20"/>
                <w:szCs w:val="20"/>
              </w:rPr>
              <w:t>51</w:t>
            </w:r>
          </w:p>
        </w:tc>
        <w:tc>
          <w:tcPr>
            <w:tcW w:w="4432" w:type="dxa"/>
          </w:tcPr>
          <w:p w:rsidR="00D27C96" w:rsidRPr="0003267B" w:rsidRDefault="00D27C96" w:rsidP="00C631A0">
            <w:pPr>
              <w:pStyle w:val="2"/>
              <w:spacing w:line="216" w:lineRule="auto"/>
              <w:jc w:val="left"/>
              <w:rPr>
                <w:sz w:val="20"/>
                <w:szCs w:val="20"/>
              </w:rPr>
            </w:pPr>
          </w:p>
        </w:tc>
      </w:tr>
      <w:tr w:rsidR="00D27C96" w:rsidRPr="0003267B" w:rsidTr="00C631A0">
        <w:tc>
          <w:tcPr>
            <w:tcW w:w="4160" w:type="dxa"/>
          </w:tcPr>
          <w:p w:rsidR="00D27C96" w:rsidRPr="0003267B" w:rsidRDefault="00D27C96" w:rsidP="00C631A0">
            <w:pPr>
              <w:pStyle w:val="2"/>
              <w:spacing w:line="216" w:lineRule="auto"/>
              <w:jc w:val="left"/>
              <w:rPr>
                <w:sz w:val="20"/>
                <w:szCs w:val="20"/>
              </w:rPr>
            </w:pPr>
            <w:r w:rsidRPr="0003267B">
              <w:rPr>
                <w:sz w:val="20"/>
                <w:szCs w:val="20"/>
              </w:rPr>
              <w:t>Специальные счета в банках</w:t>
            </w:r>
          </w:p>
        </w:tc>
        <w:tc>
          <w:tcPr>
            <w:tcW w:w="1262" w:type="dxa"/>
          </w:tcPr>
          <w:p w:rsidR="00D27C96" w:rsidRPr="0003267B" w:rsidRDefault="00D27C96" w:rsidP="00C631A0">
            <w:pPr>
              <w:pStyle w:val="2"/>
              <w:spacing w:line="216" w:lineRule="auto"/>
              <w:jc w:val="center"/>
              <w:rPr>
                <w:sz w:val="20"/>
                <w:szCs w:val="20"/>
              </w:rPr>
            </w:pPr>
            <w:r w:rsidRPr="0003267B">
              <w:rPr>
                <w:sz w:val="20"/>
                <w:szCs w:val="20"/>
              </w:rPr>
              <w:t>55</w:t>
            </w:r>
          </w:p>
        </w:tc>
        <w:tc>
          <w:tcPr>
            <w:tcW w:w="4432" w:type="dxa"/>
          </w:tcPr>
          <w:p w:rsidR="00D27C96" w:rsidRPr="0003267B" w:rsidRDefault="00D27C96" w:rsidP="00C631A0">
            <w:pPr>
              <w:pStyle w:val="2"/>
              <w:spacing w:line="216" w:lineRule="auto"/>
              <w:jc w:val="left"/>
              <w:rPr>
                <w:sz w:val="20"/>
                <w:szCs w:val="20"/>
              </w:rPr>
            </w:pPr>
          </w:p>
        </w:tc>
      </w:tr>
      <w:tr w:rsidR="00D27C96" w:rsidRPr="0003267B" w:rsidTr="00C631A0">
        <w:tc>
          <w:tcPr>
            <w:tcW w:w="4160" w:type="dxa"/>
          </w:tcPr>
          <w:p w:rsidR="00D27C96" w:rsidRPr="0003267B" w:rsidRDefault="00D27C96" w:rsidP="00C631A0">
            <w:pPr>
              <w:pStyle w:val="2"/>
              <w:spacing w:line="216" w:lineRule="auto"/>
              <w:jc w:val="left"/>
              <w:rPr>
                <w:b/>
                <w:sz w:val="20"/>
                <w:szCs w:val="20"/>
              </w:rPr>
            </w:pPr>
            <w:r w:rsidRPr="0003267B">
              <w:rPr>
                <w:b/>
                <w:sz w:val="20"/>
                <w:szCs w:val="20"/>
              </w:rPr>
              <w:t xml:space="preserve">РАЗДЕЛ </w:t>
            </w:r>
            <w:r w:rsidRPr="0003267B">
              <w:rPr>
                <w:b/>
                <w:sz w:val="20"/>
                <w:szCs w:val="20"/>
                <w:lang w:val="en-US"/>
              </w:rPr>
              <w:t>VI</w:t>
            </w:r>
            <w:r w:rsidRPr="0003267B">
              <w:rPr>
                <w:b/>
                <w:sz w:val="20"/>
                <w:szCs w:val="20"/>
              </w:rPr>
              <w:t>. Расчёты</w:t>
            </w:r>
          </w:p>
        </w:tc>
        <w:tc>
          <w:tcPr>
            <w:tcW w:w="1262" w:type="dxa"/>
          </w:tcPr>
          <w:p w:rsidR="00D27C96" w:rsidRPr="0003267B" w:rsidRDefault="00D27C96" w:rsidP="00C631A0">
            <w:pPr>
              <w:pStyle w:val="2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32" w:type="dxa"/>
          </w:tcPr>
          <w:p w:rsidR="00D27C96" w:rsidRPr="0003267B" w:rsidRDefault="00D27C96" w:rsidP="00C631A0">
            <w:pPr>
              <w:pStyle w:val="2"/>
              <w:spacing w:line="216" w:lineRule="auto"/>
              <w:jc w:val="left"/>
              <w:rPr>
                <w:sz w:val="20"/>
                <w:szCs w:val="20"/>
              </w:rPr>
            </w:pPr>
          </w:p>
        </w:tc>
      </w:tr>
      <w:tr w:rsidR="00D27C96" w:rsidRPr="0003267B" w:rsidTr="00C631A0">
        <w:tc>
          <w:tcPr>
            <w:tcW w:w="4160" w:type="dxa"/>
          </w:tcPr>
          <w:p w:rsidR="00D27C96" w:rsidRPr="0003267B" w:rsidRDefault="00D27C96" w:rsidP="00C631A0">
            <w:pPr>
              <w:pStyle w:val="2"/>
              <w:spacing w:line="216" w:lineRule="auto"/>
              <w:jc w:val="left"/>
              <w:rPr>
                <w:sz w:val="20"/>
                <w:szCs w:val="20"/>
              </w:rPr>
            </w:pPr>
            <w:r w:rsidRPr="0003267B">
              <w:rPr>
                <w:sz w:val="20"/>
                <w:szCs w:val="20"/>
              </w:rPr>
              <w:t>Расчёты с поставщиками и подрядчиками</w:t>
            </w:r>
          </w:p>
        </w:tc>
        <w:tc>
          <w:tcPr>
            <w:tcW w:w="1262" w:type="dxa"/>
          </w:tcPr>
          <w:p w:rsidR="00D27C96" w:rsidRPr="0003267B" w:rsidRDefault="00D27C96" w:rsidP="00C631A0">
            <w:pPr>
              <w:pStyle w:val="2"/>
              <w:spacing w:line="216" w:lineRule="auto"/>
              <w:jc w:val="center"/>
              <w:rPr>
                <w:sz w:val="20"/>
                <w:szCs w:val="20"/>
              </w:rPr>
            </w:pPr>
            <w:r w:rsidRPr="0003267B">
              <w:rPr>
                <w:sz w:val="20"/>
                <w:szCs w:val="20"/>
              </w:rPr>
              <w:t>60</w:t>
            </w:r>
          </w:p>
        </w:tc>
        <w:tc>
          <w:tcPr>
            <w:tcW w:w="4432" w:type="dxa"/>
          </w:tcPr>
          <w:p w:rsidR="00D27C96" w:rsidRPr="0003267B" w:rsidRDefault="00D27C96" w:rsidP="00C631A0">
            <w:pPr>
              <w:pStyle w:val="2"/>
              <w:spacing w:line="216" w:lineRule="auto"/>
              <w:jc w:val="left"/>
              <w:rPr>
                <w:sz w:val="20"/>
                <w:szCs w:val="20"/>
              </w:rPr>
            </w:pPr>
          </w:p>
        </w:tc>
      </w:tr>
      <w:tr w:rsidR="00D27C96" w:rsidRPr="0003267B" w:rsidTr="00C631A0">
        <w:tc>
          <w:tcPr>
            <w:tcW w:w="4160" w:type="dxa"/>
          </w:tcPr>
          <w:p w:rsidR="00D27C96" w:rsidRPr="0003267B" w:rsidRDefault="00D27C96" w:rsidP="00C631A0">
            <w:pPr>
              <w:pStyle w:val="2"/>
              <w:spacing w:line="216" w:lineRule="auto"/>
              <w:jc w:val="left"/>
              <w:rPr>
                <w:sz w:val="20"/>
                <w:szCs w:val="20"/>
              </w:rPr>
            </w:pPr>
            <w:r w:rsidRPr="0003267B">
              <w:rPr>
                <w:sz w:val="20"/>
                <w:szCs w:val="20"/>
              </w:rPr>
              <w:t>Расчёты по налогам и сборам</w:t>
            </w:r>
          </w:p>
        </w:tc>
        <w:tc>
          <w:tcPr>
            <w:tcW w:w="1262" w:type="dxa"/>
          </w:tcPr>
          <w:p w:rsidR="00D27C96" w:rsidRPr="0003267B" w:rsidRDefault="00D27C96" w:rsidP="00C631A0">
            <w:pPr>
              <w:pStyle w:val="2"/>
              <w:spacing w:line="216" w:lineRule="auto"/>
              <w:jc w:val="center"/>
              <w:rPr>
                <w:sz w:val="20"/>
                <w:szCs w:val="20"/>
              </w:rPr>
            </w:pPr>
            <w:r w:rsidRPr="0003267B">
              <w:rPr>
                <w:sz w:val="20"/>
                <w:szCs w:val="20"/>
              </w:rPr>
              <w:t>68</w:t>
            </w:r>
          </w:p>
        </w:tc>
        <w:tc>
          <w:tcPr>
            <w:tcW w:w="4432" w:type="dxa"/>
          </w:tcPr>
          <w:p w:rsidR="00D27C96" w:rsidRPr="0003267B" w:rsidRDefault="00D27C96" w:rsidP="00C631A0">
            <w:pPr>
              <w:pStyle w:val="2"/>
              <w:spacing w:line="216" w:lineRule="auto"/>
              <w:jc w:val="left"/>
              <w:rPr>
                <w:sz w:val="20"/>
                <w:szCs w:val="20"/>
              </w:rPr>
            </w:pPr>
            <w:r w:rsidRPr="0003267B">
              <w:rPr>
                <w:sz w:val="20"/>
                <w:szCs w:val="20"/>
              </w:rPr>
              <w:t>2.  Расчёты по налогам и сборам, исчисленным из выручки от реализации продукции, товаров, работ, услуг</w:t>
            </w:r>
          </w:p>
          <w:p w:rsidR="00D27C96" w:rsidRPr="0003267B" w:rsidRDefault="00D27C96" w:rsidP="00C631A0">
            <w:pPr>
              <w:pStyle w:val="2"/>
              <w:spacing w:line="216" w:lineRule="auto"/>
              <w:jc w:val="left"/>
              <w:rPr>
                <w:sz w:val="20"/>
                <w:szCs w:val="20"/>
              </w:rPr>
            </w:pPr>
            <w:r w:rsidRPr="0003267B">
              <w:rPr>
                <w:sz w:val="20"/>
                <w:szCs w:val="20"/>
              </w:rPr>
              <w:t>3.  Расчёты по налогам и сборам, исчисляемым из прибыли (дохода)</w:t>
            </w:r>
          </w:p>
          <w:p w:rsidR="00D27C96" w:rsidRPr="0003267B" w:rsidRDefault="00D27C96" w:rsidP="00C631A0">
            <w:pPr>
              <w:pStyle w:val="2"/>
              <w:spacing w:line="216" w:lineRule="auto"/>
              <w:jc w:val="left"/>
              <w:rPr>
                <w:sz w:val="20"/>
                <w:szCs w:val="20"/>
              </w:rPr>
            </w:pPr>
            <w:r w:rsidRPr="0003267B">
              <w:rPr>
                <w:sz w:val="20"/>
                <w:szCs w:val="20"/>
              </w:rPr>
              <w:t>4. Расчёты по подоходному налогу</w:t>
            </w:r>
          </w:p>
          <w:p w:rsidR="00D27C96" w:rsidRPr="0003267B" w:rsidRDefault="00D27C96" w:rsidP="00C631A0">
            <w:pPr>
              <w:pStyle w:val="2"/>
              <w:spacing w:line="216" w:lineRule="auto"/>
              <w:jc w:val="left"/>
              <w:rPr>
                <w:sz w:val="20"/>
                <w:szCs w:val="20"/>
              </w:rPr>
            </w:pPr>
            <w:r w:rsidRPr="0003267B">
              <w:rPr>
                <w:sz w:val="20"/>
                <w:szCs w:val="20"/>
              </w:rPr>
              <w:t>5. Расчёты по прочим платежам в бюджет</w:t>
            </w:r>
          </w:p>
        </w:tc>
      </w:tr>
      <w:tr w:rsidR="00D27C96" w:rsidRPr="0003267B" w:rsidTr="00C631A0">
        <w:tc>
          <w:tcPr>
            <w:tcW w:w="4160" w:type="dxa"/>
          </w:tcPr>
          <w:p w:rsidR="00D27C96" w:rsidRPr="0003267B" w:rsidRDefault="00D27C96" w:rsidP="00C631A0">
            <w:pPr>
              <w:pStyle w:val="2"/>
              <w:spacing w:line="216" w:lineRule="auto"/>
              <w:jc w:val="left"/>
              <w:rPr>
                <w:sz w:val="20"/>
                <w:szCs w:val="20"/>
              </w:rPr>
            </w:pPr>
            <w:r w:rsidRPr="0003267B">
              <w:rPr>
                <w:sz w:val="20"/>
                <w:szCs w:val="20"/>
              </w:rPr>
              <w:t>Расчёты по социальному страхованию и обеспечению</w:t>
            </w:r>
          </w:p>
        </w:tc>
        <w:tc>
          <w:tcPr>
            <w:tcW w:w="1262" w:type="dxa"/>
          </w:tcPr>
          <w:p w:rsidR="00D27C96" w:rsidRPr="0003267B" w:rsidRDefault="00D27C96" w:rsidP="00C631A0">
            <w:pPr>
              <w:pStyle w:val="2"/>
              <w:spacing w:line="216" w:lineRule="auto"/>
              <w:jc w:val="center"/>
              <w:rPr>
                <w:sz w:val="20"/>
                <w:szCs w:val="20"/>
              </w:rPr>
            </w:pPr>
            <w:r w:rsidRPr="0003267B">
              <w:rPr>
                <w:sz w:val="20"/>
                <w:szCs w:val="20"/>
              </w:rPr>
              <w:t>69</w:t>
            </w:r>
          </w:p>
        </w:tc>
        <w:tc>
          <w:tcPr>
            <w:tcW w:w="4432" w:type="dxa"/>
          </w:tcPr>
          <w:p w:rsidR="00D27C96" w:rsidRPr="0003267B" w:rsidRDefault="00D27C96" w:rsidP="00C631A0">
            <w:pPr>
              <w:pStyle w:val="2"/>
              <w:spacing w:line="216" w:lineRule="auto"/>
              <w:jc w:val="left"/>
              <w:rPr>
                <w:sz w:val="20"/>
                <w:szCs w:val="20"/>
              </w:rPr>
            </w:pPr>
          </w:p>
        </w:tc>
      </w:tr>
      <w:tr w:rsidR="00D27C96" w:rsidRPr="0003267B" w:rsidTr="00C631A0">
        <w:tc>
          <w:tcPr>
            <w:tcW w:w="4160" w:type="dxa"/>
          </w:tcPr>
          <w:p w:rsidR="00D27C96" w:rsidRPr="0003267B" w:rsidRDefault="00D27C96" w:rsidP="00C631A0">
            <w:pPr>
              <w:pStyle w:val="2"/>
              <w:spacing w:line="216" w:lineRule="auto"/>
              <w:jc w:val="left"/>
              <w:rPr>
                <w:sz w:val="20"/>
                <w:szCs w:val="20"/>
              </w:rPr>
            </w:pPr>
            <w:r w:rsidRPr="0003267B">
              <w:rPr>
                <w:sz w:val="20"/>
                <w:szCs w:val="20"/>
              </w:rPr>
              <w:t xml:space="preserve">Расчёты с персоналом по оплате труда </w:t>
            </w:r>
          </w:p>
        </w:tc>
        <w:tc>
          <w:tcPr>
            <w:tcW w:w="1262" w:type="dxa"/>
          </w:tcPr>
          <w:p w:rsidR="00D27C96" w:rsidRPr="0003267B" w:rsidRDefault="00D27C96" w:rsidP="00C631A0">
            <w:pPr>
              <w:pStyle w:val="2"/>
              <w:spacing w:line="216" w:lineRule="auto"/>
              <w:jc w:val="center"/>
              <w:rPr>
                <w:sz w:val="20"/>
                <w:szCs w:val="20"/>
              </w:rPr>
            </w:pPr>
            <w:r w:rsidRPr="0003267B">
              <w:rPr>
                <w:sz w:val="20"/>
                <w:szCs w:val="20"/>
              </w:rPr>
              <w:t>70</w:t>
            </w:r>
          </w:p>
        </w:tc>
        <w:tc>
          <w:tcPr>
            <w:tcW w:w="4432" w:type="dxa"/>
          </w:tcPr>
          <w:p w:rsidR="00D27C96" w:rsidRPr="0003267B" w:rsidRDefault="00D27C96" w:rsidP="00C631A0">
            <w:pPr>
              <w:pStyle w:val="2"/>
              <w:spacing w:line="216" w:lineRule="auto"/>
              <w:jc w:val="left"/>
              <w:rPr>
                <w:sz w:val="20"/>
                <w:szCs w:val="20"/>
              </w:rPr>
            </w:pPr>
          </w:p>
        </w:tc>
      </w:tr>
      <w:tr w:rsidR="00D27C96" w:rsidRPr="0003267B" w:rsidTr="00C631A0">
        <w:tc>
          <w:tcPr>
            <w:tcW w:w="4160" w:type="dxa"/>
          </w:tcPr>
          <w:p w:rsidR="00D27C96" w:rsidRPr="0003267B" w:rsidRDefault="00D27C96" w:rsidP="00C631A0">
            <w:pPr>
              <w:pStyle w:val="2"/>
              <w:spacing w:line="216" w:lineRule="auto"/>
              <w:jc w:val="left"/>
              <w:rPr>
                <w:sz w:val="20"/>
                <w:szCs w:val="20"/>
              </w:rPr>
            </w:pPr>
            <w:r w:rsidRPr="0003267B">
              <w:rPr>
                <w:sz w:val="20"/>
                <w:szCs w:val="20"/>
              </w:rPr>
              <w:t>Расчёты с подотчётными лицами</w:t>
            </w:r>
          </w:p>
        </w:tc>
        <w:tc>
          <w:tcPr>
            <w:tcW w:w="1262" w:type="dxa"/>
          </w:tcPr>
          <w:p w:rsidR="00D27C96" w:rsidRPr="0003267B" w:rsidRDefault="00D27C96" w:rsidP="00C631A0">
            <w:pPr>
              <w:pStyle w:val="2"/>
              <w:spacing w:line="216" w:lineRule="auto"/>
              <w:jc w:val="center"/>
              <w:rPr>
                <w:sz w:val="20"/>
                <w:szCs w:val="20"/>
              </w:rPr>
            </w:pPr>
            <w:r w:rsidRPr="0003267B">
              <w:rPr>
                <w:sz w:val="20"/>
                <w:szCs w:val="20"/>
              </w:rPr>
              <w:t>71</w:t>
            </w:r>
          </w:p>
        </w:tc>
        <w:tc>
          <w:tcPr>
            <w:tcW w:w="4432" w:type="dxa"/>
          </w:tcPr>
          <w:p w:rsidR="00D27C96" w:rsidRPr="0003267B" w:rsidRDefault="00D27C96" w:rsidP="00C631A0">
            <w:pPr>
              <w:pStyle w:val="2"/>
              <w:spacing w:line="216" w:lineRule="auto"/>
              <w:jc w:val="left"/>
              <w:rPr>
                <w:sz w:val="20"/>
                <w:szCs w:val="20"/>
              </w:rPr>
            </w:pPr>
          </w:p>
        </w:tc>
      </w:tr>
      <w:tr w:rsidR="00D27C96" w:rsidRPr="0003267B" w:rsidTr="00C631A0">
        <w:tc>
          <w:tcPr>
            <w:tcW w:w="4160" w:type="dxa"/>
          </w:tcPr>
          <w:p w:rsidR="00D27C96" w:rsidRPr="0003267B" w:rsidRDefault="00D27C96" w:rsidP="00C631A0">
            <w:pPr>
              <w:pStyle w:val="2"/>
              <w:spacing w:line="216" w:lineRule="auto"/>
              <w:jc w:val="left"/>
              <w:rPr>
                <w:sz w:val="20"/>
                <w:szCs w:val="20"/>
              </w:rPr>
            </w:pPr>
            <w:r w:rsidRPr="0003267B">
              <w:rPr>
                <w:sz w:val="20"/>
                <w:szCs w:val="20"/>
              </w:rPr>
              <w:t>Расчёты с персоналом по прочим операциям</w:t>
            </w:r>
          </w:p>
        </w:tc>
        <w:tc>
          <w:tcPr>
            <w:tcW w:w="1262" w:type="dxa"/>
          </w:tcPr>
          <w:p w:rsidR="00D27C96" w:rsidRPr="0003267B" w:rsidRDefault="00D27C96" w:rsidP="00C631A0">
            <w:pPr>
              <w:pStyle w:val="2"/>
              <w:spacing w:line="216" w:lineRule="auto"/>
              <w:jc w:val="center"/>
              <w:rPr>
                <w:sz w:val="20"/>
                <w:szCs w:val="20"/>
              </w:rPr>
            </w:pPr>
            <w:r w:rsidRPr="0003267B">
              <w:rPr>
                <w:sz w:val="20"/>
                <w:szCs w:val="20"/>
              </w:rPr>
              <w:t>73</w:t>
            </w:r>
          </w:p>
        </w:tc>
        <w:tc>
          <w:tcPr>
            <w:tcW w:w="4432" w:type="dxa"/>
          </w:tcPr>
          <w:p w:rsidR="00D27C96" w:rsidRPr="0003267B" w:rsidRDefault="00D27C96" w:rsidP="00C631A0">
            <w:pPr>
              <w:pStyle w:val="2"/>
              <w:spacing w:line="216" w:lineRule="auto"/>
              <w:ind w:left="34"/>
              <w:jc w:val="left"/>
              <w:rPr>
                <w:sz w:val="20"/>
                <w:szCs w:val="20"/>
              </w:rPr>
            </w:pPr>
          </w:p>
        </w:tc>
      </w:tr>
      <w:tr w:rsidR="00D27C96" w:rsidRPr="0003267B" w:rsidTr="00C631A0">
        <w:tc>
          <w:tcPr>
            <w:tcW w:w="4160" w:type="dxa"/>
          </w:tcPr>
          <w:p w:rsidR="00D27C96" w:rsidRPr="0003267B" w:rsidRDefault="00D27C96" w:rsidP="00C631A0">
            <w:pPr>
              <w:pStyle w:val="2"/>
              <w:spacing w:line="216" w:lineRule="auto"/>
              <w:jc w:val="left"/>
              <w:rPr>
                <w:sz w:val="20"/>
                <w:szCs w:val="20"/>
              </w:rPr>
            </w:pPr>
            <w:r w:rsidRPr="0003267B">
              <w:rPr>
                <w:sz w:val="20"/>
                <w:szCs w:val="20"/>
              </w:rPr>
              <w:t>Расчёты с разными дебиторами и кредиторами</w:t>
            </w:r>
          </w:p>
        </w:tc>
        <w:tc>
          <w:tcPr>
            <w:tcW w:w="1262" w:type="dxa"/>
          </w:tcPr>
          <w:p w:rsidR="00D27C96" w:rsidRPr="0003267B" w:rsidRDefault="00D27C96" w:rsidP="00C631A0">
            <w:pPr>
              <w:pStyle w:val="2"/>
              <w:spacing w:line="216" w:lineRule="auto"/>
              <w:jc w:val="center"/>
              <w:rPr>
                <w:sz w:val="20"/>
                <w:szCs w:val="20"/>
              </w:rPr>
            </w:pPr>
            <w:r w:rsidRPr="0003267B">
              <w:rPr>
                <w:sz w:val="20"/>
                <w:szCs w:val="20"/>
              </w:rPr>
              <w:t>76</w:t>
            </w:r>
          </w:p>
        </w:tc>
        <w:tc>
          <w:tcPr>
            <w:tcW w:w="4432" w:type="dxa"/>
          </w:tcPr>
          <w:p w:rsidR="00D27C96" w:rsidRPr="0003267B" w:rsidRDefault="00D27C96" w:rsidP="00C631A0">
            <w:pPr>
              <w:pStyle w:val="2"/>
              <w:spacing w:line="216" w:lineRule="auto"/>
              <w:jc w:val="left"/>
              <w:rPr>
                <w:sz w:val="20"/>
                <w:szCs w:val="20"/>
              </w:rPr>
            </w:pPr>
          </w:p>
        </w:tc>
      </w:tr>
      <w:tr w:rsidR="00D27C96" w:rsidRPr="0003267B" w:rsidTr="00C631A0">
        <w:tc>
          <w:tcPr>
            <w:tcW w:w="4160" w:type="dxa"/>
          </w:tcPr>
          <w:p w:rsidR="00D27C96" w:rsidRPr="0003267B" w:rsidRDefault="00D27C96" w:rsidP="00C631A0">
            <w:pPr>
              <w:pStyle w:val="2"/>
              <w:spacing w:line="216" w:lineRule="auto"/>
              <w:jc w:val="left"/>
              <w:rPr>
                <w:sz w:val="20"/>
                <w:szCs w:val="20"/>
              </w:rPr>
            </w:pPr>
            <w:r w:rsidRPr="0003267B">
              <w:rPr>
                <w:sz w:val="20"/>
                <w:szCs w:val="20"/>
              </w:rPr>
              <w:t>Внутрихозяйственные расчёты</w:t>
            </w:r>
          </w:p>
        </w:tc>
        <w:tc>
          <w:tcPr>
            <w:tcW w:w="1262" w:type="dxa"/>
          </w:tcPr>
          <w:p w:rsidR="00D27C96" w:rsidRPr="0003267B" w:rsidRDefault="00D27C96" w:rsidP="00C631A0">
            <w:pPr>
              <w:pStyle w:val="2"/>
              <w:spacing w:line="216" w:lineRule="auto"/>
              <w:jc w:val="center"/>
              <w:rPr>
                <w:sz w:val="20"/>
                <w:szCs w:val="20"/>
              </w:rPr>
            </w:pPr>
            <w:r w:rsidRPr="0003267B">
              <w:rPr>
                <w:sz w:val="20"/>
                <w:szCs w:val="20"/>
              </w:rPr>
              <w:t>79</w:t>
            </w:r>
          </w:p>
        </w:tc>
        <w:tc>
          <w:tcPr>
            <w:tcW w:w="4432" w:type="dxa"/>
          </w:tcPr>
          <w:p w:rsidR="00D27C96" w:rsidRPr="0003267B" w:rsidRDefault="00D27C96" w:rsidP="00C631A0">
            <w:pPr>
              <w:pStyle w:val="2"/>
              <w:spacing w:line="216" w:lineRule="auto"/>
              <w:jc w:val="left"/>
              <w:rPr>
                <w:sz w:val="20"/>
                <w:szCs w:val="20"/>
              </w:rPr>
            </w:pPr>
          </w:p>
        </w:tc>
      </w:tr>
      <w:tr w:rsidR="00D27C96" w:rsidRPr="0003267B" w:rsidTr="00C631A0">
        <w:tc>
          <w:tcPr>
            <w:tcW w:w="4160" w:type="dxa"/>
          </w:tcPr>
          <w:p w:rsidR="00D27C96" w:rsidRPr="0003267B" w:rsidRDefault="00D27C96" w:rsidP="00C631A0">
            <w:pPr>
              <w:pStyle w:val="2"/>
              <w:spacing w:line="216" w:lineRule="auto"/>
              <w:jc w:val="left"/>
              <w:rPr>
                <w:b/>
                <w:sz w:val="20"/>
                <w:szCs w:val="20"/>
              </w:rPr>
            </w:pPr>
            <w:r w:rsidRPr="0003267B">
              <w:rPr>
                <w:b/>
                <w:sz w:val="20"/>
                <w:szCs w:val="20"/>
              </w:rPr>
              <w:t xml:space="preserve">РАЗДЕЛ </w:t>
            </w:r>
            <w:r w:rsidRPr="0003267B">
              <w:rPr>
                <w:b/>
                <w:sz w:val="20"/>
                <w:szCs w:val="20"/>
                <w:lang w:val="en-US"/>
              </w:rPr>
              <w:t>VII</w:t>
            </w:r>
            <w:r w:rsidRPr="0003267B">
              <w:rPr>
                <w:b/>
                <w:sz w:val="20"/>
                <w:szCs w:val="20"/>
              </w:rPr>
              <w:t>. Собственный капитал</w:t>
            </w:r>
          </w:p>
        </w:tc>
        <w:tc>
          <w:tcPr>
            <w:tcW w:w="1262" w:type="dxa"/>
          </w:tcPr>
          <w:p w:rsidR="00D27C96" w:rsidRPr="0003267B" w:rsidRDefault="00D27C96" w:rsidP="00C631A0">
            <w:pPr>
              <w:pStyle w:val="2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32" w:type="dxa"/>
          </w:tcPr>
          <w:p w:rsidR="00D27C96" w:rsidRPr="0003267B" w:rsidRDefault="00D27C96" w:rsidP="00C631A0">
            <w:pPr>
              <w:pStyle w:val="2"/>
              <w:spacing w:line="216" w:lineRule="auto"/>
              <w:jc w:val="left"/>
              <w:rPr>
                <w:sz w:val="20"/>
                <w:szCs w:val="20"/>
              </w:rPr>
            </w:pPr>
          </w:p>
        </w:tc>
      </w:tr>
      <w:tr w:rsidR="00D27C96" w:rsidRPr="0003267B" w:rsidTr="00C631A0">
        <w:tc>
          <w:tcPr>
            <w:tcW w:w="4160" w:type="dxa"/>
          </w:tcPr>
          <w:p w:rsidR="00D27C96" w:rsidRPr="0003267B" w:rsidRDefault="00D27C96" w:rsidP="00C631A0">
            <w:pPr>
              <w:pStyle w:val="2"/>
              <w:spacing w:line="216" w:lineRule="auto"/>
              <w:jc w:val="left"/>
              <w:rPr>
                <w:sz w:val="20"/>
                <w:szCs w:val="20"/>
              </w:rPr>
            </w:pPr>
            <w:r w:rsidRPr="0003267B">
              <w:rPr>
                <w:sz w:val="20"/>
                <w:szCs w:val="20"/>
              </w:rPr>
              <w:t>Добавочный капитал</w:t>
            </w:r>
          </w:p>
        </w:tc>
        <w:tc>
          <w:tcPr>
            <w:tcW w:w="1262" w:type="dxa"/>
          </w:tcPr>
          <w:p w:rsidR="00D27C96" w:rsidRPr="0003267B" w:rsidRDefault="00D27C96" w:rsidP="00C631A0">
            <w:pPr>
              <w:pStyle w:val="2"/>
              <w:spacing w:line="216" w:lineRule="auto"/>
              <w:jc w:val="center"/>
              <w:rPr>
                <w:sz w:val="20"/>
                <w:szCs w:val="20"/>
              </w:rPr>
            </w:pPr>
            <w:r w:rsidRPr="0003267B">
              <w:rPr>
                <w:sz w:val="20"/>
                <w:szCs w:val="20"/>
              </w:rPr>
              <w:t>83</w:t>
            </w:r>
          </w:p>
        </w:tc>
        <w:tc>
          <w:tcPr>
            <w:tcW w:w="4432" w:type="dxa"/>
          </w:tcPr>
          <w:p w:rsidR="00D27C96" w:rsidRPr="0003267B" w:rsidRDefault="00D27C96" w:rsidP="00C631A0">
            <w:pPr>
              <w:pStyle w:val="2"/>
              <w:spacing w:line="216" w:lineRule="auto"/>
              <w:jc w:val="left"/>
              <w:rPr>
                <w:sz w:val="20"/>
                <w:szCs w:val="20"/>
              </w:rPr>
            </w:pPr>
          </w:p>
        </w:tc>
      </w:tr>
      <w:tr w:rsidR="00D27C96" w:rsidRPr="0003267B" w:rsidTr="00C631A0">
        <w:tc>
          <w:tcPr>
            <w:tcW w:w="4160" w:type="dxa"/>
          </w:tcPr>
          <w:p w:rsidR="00D27C96" w:rsidRPr="0003267B" w:rsidRDefault="00D27C96" w:rsidP="00C631A0">
            <w:pPr>
              <w:pStyle w:val="2"/>
              <w:spacing w:line="216" w:lineRule="auto"/>
              <w:jc w:val="left"/>
              <w:rPr>
                <w:sz w:val="20"/>
                <w:szCs w:val="20"/>
              </w:rPr>
            </w:pPr>
            <w:r w:rsidRPr="0003267B">
              <w:rPr>
                <w:sz w:val="20"/>
                <w:szCs w:val="20"/>
              </w:rPr>
              <w:t>Целевое финансирование</w:t>
            </w:r>
          </w:p>
        </w:tc>
        <w:tc>
          <w:tcPr>
            <w:tcW w:w="1262" w:type="dxa"/>
          </w:tcPr>
          <w:p w:rsidR="00D27C96" w:rsidRPr="0003267B" w:rsidRDefault="00D27C96" w:rsidP="00C631A0">
            <w:pPr>
              <w:pStyle w:val="2"/>
              <w:spacing w:line="216" w:lineRule="auto"/>
              <w:jc w:val="center"/>
              <w:rPr>
                <w:sz w:val="20"/>
                <w:szCs w:val="20"/>
              </w:rPr>
            </w:pPr>
            <w:r w:rsidRPr="0003267B">
              <w:rPr>
                <w:sz w:val="20"/>
                <w:szCs w:val="20"/>
              </w:rPr>
              <w:t>86</w:t>
            </w:r>
          </w:p>
        </w:tc>
        <w:tc>
          <w:tcPr>
            <w:tcW w:w="4432" w:type="dxa"/>
          </w:tcPr>
          <w:p w:rsidR="00D27C96" w:rsidRDefault="00D27C96" w:rsidP="00C631A0">
            <w:pPr>
              <w:pStyle w:val="2"/>
              <w:spacing w:line="21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86.</w:t>
            </w:r>
            <w:r w:rsidRPr="0003267B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Pr="0003267B">
              <w:rPr>
                <w:sz w:val="20"/>
                <w:szCs w:val="20"/>
              </w:rPr>
              <w:t xml:space="preserve">Отчисления </w:t>
            </w:r>
            <w:r>
              <w:rPr>
                <w:sz w:val="20"/>
                <w:szCs w:val="20"/>
              </w:rPr>
              <w:t>в фонд помощи (50%)</w:t>
            </w:r>
          </w:p>
          <w:p w:rsidR="00D27C96" w:rsidRDefault="00D27C96" w:rsidP="00C631A0">
            <w:pPr>
              <w:pStyle w:val="2"/>
              <w:spacing w:line="21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86.2. Отчисления на другие статьи (50%)</w:t>
            </w:r>
          </w:p>
          <w:p w:rsidR="00D27C96" w:rsidRDefault="00D27C96" w:rsidP="00C631A0">
            <w:pPr>
              <w:pStyle w:val="2"/>
              <w:spacing w:line="21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86.3. </w:t>
            </w:r>
          </w:p>
          <w:p w:rsidR="00D27C96" w:rsidRPr="0003267B" w:rsidRDefault="00D27C96" w:rsidP="00C631A0">
            <w:pPr>
              <w:pStyle w:val="2"/>
              <w:spacing w:line="21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86.4. </w:t>
            </w:r>
            <w:r w:rsidRPr="0003267B">
              <w:rPr>
                <w:sz w:val="20"/>
                <w:szCs w:val="20"/>
              </w:rPr>
              <w:t xml:space="preserve">Целевые поступления от </w:t>
            </w:r>
            <w:r>
              <w:rPr>
                <w:sz w:val="20"/>
                <w:szCs w:val="20"/>
              </w:rPr>
              <w:t>нанимателя</w:t>
            </w:r>
          </w:p>
          <w:p w:rsidR="00D27C96" w:rsidRDefault="00D27C96" w:rsidP="00C631A0">
            <w:pPr>
              <w:pStyle w:val="2"/>
              <w:spacing w:line="21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86.5</w:t>
            </w:r>
            <w:r w:rsidRPr="0003267B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Прочие поступления (проценты банка, безвозмездно полученные ОС и ТМЦ)</w:t>
            </w:r>
          </w:p>
          <w:p w:rsidR="00D27C96" w:rsidRPr="0003267B" w:rsidRDefault="00D27C96" w:rsidP="00C631A0">
            <w:pPr>
              <w:pStyle w:val="2"/>
              <w:spacing w:line="21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86.6. Целевые поступления от вышестоящих органов</w:t>
            </w:r>
          </w:p>
        </w:tc>
      </w:tr>
      <w:tr w:rsidR="00D27C96" w:rsidRPr="0003267B" w:rsidTr="00C631A0">
        <w:tc>
          <w:tcPr>
            <w:tcW w:w="4160" w:type="dxa"/>
          </w:tcPr>
          <w:p w:rsidR="00D27C96" w:rsidRPr="0003267B" w:rsidRDefault="00D27C96" w:rsidP="00C631A0">
            <w:pPr>
              <w:pStyle w:val="2"/>
              <w:spacing w:line="216" w:lineRule="auto"/>
              <w:jc w:val="left"/>
              <w:rPr>
                <w:b/>
                <w:sz w:val="20"/>
                <w:szCs w:val="20"/>
              </w:rPr>
            </w:pPr>
            <w:r w:rsidRPr="0003267B">
              <w:rPr>
                <w:b/>
                <w:sz w:val="20"/>
                <w:szCs w:val="20"/>
              </w:rPr>
              <w:t xml:space="preserve">РАЗДЕЛ </w:t>
            </w:r>
            <w:r w:rsidRPr="0003267B">
              <w:rPr>
                <w:b/>
                <w:sz w:val="20"/>
                <w:szCs w:val="20"/>
                <w:lang w:val="en-US"/>
              </w:rPr>
              <w:t>VIII</w:t>
            </w:r>
            <w:r w:rsidRPr="0003267B">
              <w:rPr>
                <w:b/>
                <w:sz w:val="20"/>
                <w:szCs w:val="20"/>
              </w:rPr>
              <w:t>. Финансовые результаты</w:t>
            </w:r>
          </w:p>
        </w:tc>
        <w:tc>
          <w:tcPr>
            <w:tcW w:w="1262" w:type="dxa"/>
          </w:tcPr>
          <w:p w:rsidR="00D27C96" w:rsidRPr="0003267B" w:rsidRDefault="00D27C96" w:rsidP="00C631A0">
            <w:pPr>
              <w:pStyle w:val="2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32" w:type="dxa"/>
          </w:tcPr>
          <w:p w:rsidR="00D27C96" w:rsidRPr="0003267B" w:rsidRDefault="00D27C96" w:rsidP="00C631A0">
            <w:pPr>
              <w:pStyle w:val="2"/>
              <w:spacing w:line="216" w:lineRule="auto"/>
              <w:jc w:val="left"/>
              <w:rPr>
                <w:sz w:val="20"/>
                <w:szCs w:val="20"/>
              </w:rPr>
            </w:pPr>
          </w:p>
        </w:tc>
      </w:tr>
      <w:tr w:rsidR="00D27C96" w:rsidRPr="0003267B" w:rsidTr="00C631A0">
        <w:tc>
          <w:tcPr>
            <w:tcW w:w="4160" w:type="dxa"/>
          </w:tcPr>
          <w:p w:rsidR="00D27C96" w:rsidRPr="0003267B" w:rsidRDefault="00D27C96" w:rsidP="00C631A0">
            <w:pPr>
              <w:pStyle w:val="2"/>
              <w:spacing w:line="216" w:lineRule="auto"/>
              <w:jc w:val="left"/>
              <w:rPr>
                <w:sz w:val="20"/>
                <w:szCs w:val="20"/>
              </w:rPr>
            </w:pPr>
            <w:r w:rsidRPr="0003267B">
              <w:rPr>
                <w:sz w:val="20"/>
                <w:szCs w:val="20"/>
              </w:rPr>
              <w:t>Доходы и расходы по текущей деятельности</w:t>
            </w:r>
          </w:p>
        </w:tc>
        <w:tc>
          <w:tcPr>
            <w:tcW w:w="1262" w:type="dxa"/>
          </w:tcPr>
          <w:p w:rsidR="00D27C96" w:rsidRPr="0003267B" w:rsidRDefault="00D27C96" w:rsidP="00C631A0">
            <w:pPr>
              <w:pStyle w:val="2"/>
              <w:spacing w:line="216" w:lineRule="auto"/>
              <w:jc w:val="center"/>
              <w:rPr>
                <w:sz w:val="20"/>
                <w:szCs w:val="20"/>
              </w:rPr>
            </w:pPr>
            <w:r w:rsidRPr="0003267B">
              <w:rPr>
                <w:sz w:val="20"/>
                <w:szCs w:val="20"/>
              </w:rPr>
              <w:t>90</w:t>
            </w:r>
          </w:p>
        </w:tc>
        <w:tc>
          <w:tcPr>
            <w:tcW w:w="4432" w:type="dxa"/>
          </w:tcPr>
          <w:p w:rsidR="00D27C96" w:rsidRPr="0003267B" w:rsidRDefault="00D27C96" w:rsidP="00C631A0">
            <w:pPr>
              <w:pStyle w:val="2"/>
              <w:spacing w:line="216" w:lineRule="auto"/>
              <w:jc w:val="left"/>
              <w:rPr>
                <w:sz w:val="20"/>
                <w:szCs w:val="20"/>
              </w:rPr>
            </w:pPr>
            <w:r w:rsidRPr="0003267B">
              <w:rPr>
                <w:sz w:val="20"/>
                <w:szCs w:val="20"/>
              </w:rPr>
              <w:t>1.Выручка от реализации продукции, товаров, работ, услуг</w:t>
            </w:r>
          </w:p>
          <w:p w:rsidR="00D27C96" w:rsidRPr="0003267B" w:rsidRDefault="00D27C96" w:rsidP="00C631A0">
            <w:pPr>
              <w:pStyle w:val="2"/>
              <w:spacing w:line="216" w:lineRule="auto"/>
              <w:jc w:val="left"/>
              <w:rPr>
                <w:sz w:val="20"/>
                <w:szCs w:val="20"/>
              </w:rPr>
            </w:pPr>
            <w:r w:rsidRPr="0003267B">
              <w:rPr>
                <w:sz w:val="20"/>
                <w:szCs w:val="20"/>
              </w:rPr>
              <w:t>2.Налог на добавленную стоимость</w:t>
            </w:r>
          </w:p>
          <w:p w:rsidR="00D27C96" w:rsidRPr="0003267B" w:rsidRDefault="00D27C96" w:rsidP="00C631A0">
            <w:pPr>
              <w:pStyle w:val="2"/>
              <w:spacing w:line="216" w:lineRule="auto"/>
              <w:jc w:val="left"/>
              <w:rPr>
                <w:sz w:val="20"/>
                <w:szCs w:val="20"/>
              </w:rPr>
            </w:pPr>
            <w:r w:rsidRPr="0003267B">
              <w:rPr>
                <w:sz w:val="20"/>
                <w:szCs w:val="20"/>
              </w:rPr>
              <w:t>3.Прочие налоги и сборы, исчисляемые из выручки от реализации продукции, товаров, работ, услуг</w:t>
            </w:r>
          </w:p>
          <w:p w:rsidR="00D27C96" w:rsidRPr="0003267B" w:rsidRDefault="00D27C96" w:rsidP="00C631A0">
            <w:pPr>
              <w:pStyle w:val="2"/>
              <w:spacing w:line="216" w:lineRule="auto"/>
              <w:jc w:val="left"/>
              <w:rPr>
                <w:sz w:val="20"/>
                <w:szCs w:val="20"/>
              </w:rPr>
            </w:pPr>
            <w:r w:rsidRPr="0003267B">
              <w:rPr>
                <w:sz w:val="20"/>
                <w:szCs w:val="20"/>
              </w:rPr>
              <w:t>4. Себестоимость реализованной продукции, товаров, работ, услуг</w:t>
            </w:r>
          </w:p>
          <w:p w:rsidR="00D27C96" w:rsidRPr="0003267B" w:rsidRDefault="00D27C96" w:rsidP="00C631A0">
            <w:pPr>
              <w:pStyle w:val="2"/>
              <w:spacing w:line="216" w:lineRule="auto"/>
              <w:jc w:val="left"/>
              <w:rPr>
                <w:sz w:val="20"/>
                <w:szCs w:val="20"/>
              </w:rPr>
            </w:pPr>
            <w:r w:rsidRPr="0003267B">
              <w:rPr>
                <w:sz w:val="20"/>
                <w:szCs w:val="20"/>
              </w:rPr>
              <w:t>5.Управленческие расходы</w:t>
            </w:r>
          </w:p>
          <w:p w:rsidR="00D27C96" w:rsidRPr="0003267B" w:rsidRDefault="00D27C96" w:rsidP="00C631A0">
            <w:pPr>
              <w:pStyle w:val="2"/>
              <w:spacing w:line="216" w:lineRule="auto"/>
              <w:jc w:val="left"/>
              <w:rPr>
                <w:sz w:val="20"/>
                <w:szCs w:val="20"/>
              </w:rPr>
            </w:pPr>
            <w:r w:rsidRPr="0003267B">
              <w:rPr>
                <w:sz w:val="20"/>
                <w:szCs w:val="20"/>
              </w:rPr>
              <w:t>6.Расходы на реализацию</w:t>
            </w:r>
          </w:p>
          <w:p w:rsidR="00D27C96" w:rsidRPr="0003267B" w:rsidRDefault="00D27C96" w:rsidP="00C631A0">
            <w:pPr>
              <w:pStyle w:val="2"/>
              <w:spacing w:line="216" w:lineRule="auto"/>
              <w:jc w:val="left"/>
              <w:rPr>
                <w:sz w:val="20"/>
                <w:szCs w:val="20"/>
              </w:rPr>
            </w:pPr>
            <w:r w:rsidRPr="0003267B">
              <w:rPr>
                <w:sz w:val="20"/>
                <w:szCs w:val="20"/>
              </w:rPr>
              <w:t>7. Прочие доходы по текущей деятельности</w:t>
            </w:r>
          </w:p>
          <w:p w:rsidR="00D27C96" w:rsidRPr="0003267B" w:rsidRDefault="00D27C96" w:rsidP="00C631A0">
            <w:pPr>
              <w:pStyle w:val="2"/>
              <w:spacing w:line="216" w:lineRule="auto"/>
              <w:jc w:val="left"/>
              <w:rPr>
                <w:sz w:val="20"/>
                <w:szCs w:val="20"/>
              </w:rPr>
            </w:pPr>
            <w:r w:rsidRPr="0003267B">
              <w:rPr>
                <w:sz w:val="20"/>
                <w:szCs w:val="20"/>
              </w:rPr>
              <w:lastRenderedPageBreak/>
              <w:t>8.Прочие расходы по текущей деятельности</w:t>
            </w:r>
          </w:p>
          <w:p w:rsidR="00D27C96" w:rsidRPr="0003267B" w:rsidRDefault="00D27C96" w:rsidP="00C631A0">
            <w:pPr>
              <w:pStyle w:val="2"/>
              <w:spacing w:line="216" w:lineRule="auto"/>
              <w:jc w:val="left"/>
              <w:rPr>
                <w:sz w:val="20"/>
                <w:szCs w:val="20"/>
              </w:rPr>
            </w:pPr>
            <w:r w:rsidRPr="0003267B">
              <w:rPr>
                <w:sz w:val="20"/>
                <w:szCs w:val="20"/>
              </w:rPr>
              <w:t xml:space="preserve">9.Прибыль (убыток) от текущей деятельности </w:t>
            </w:r>
          </w:p>
        </w:tc>
      </w:tr>
      <w:tr w:rsidR="00D27C96" w:rsidRPr="0003267B" w:rsidTr="00C631A0">
        <w:tc>
          <w:tcPr>
            <w:tcW w:w="4160" w:type="dxa"/>
          </w:tcPr>
          <w:p w:rsidR="00D27C96" w:rsidRPr="0003267B" w:rsidRDefault="00D27C96" w:rsidP="00C631A0">
            <w:pPr>
              <w:pStyle w:val="2"/>
              <w:spacing w:line="216" w:lineRule="auto"/>
              <w:jc w:val="left"/>
              <w:rPr>
                <w:sz w:val="20"/>
                <w:szCs w:val="20"/>
              </w:rPr>
            </w:pPr>
            <w:r w:rsidRPr="0003267B">
              <w:rPr>
                <w:sz w:val="20"/>
                <w:szCs w:val="20"/>
              </w:rPr>
              <w:lastRenderedPageBreak/>
              <w:t>Прочие доходы и расходы</w:t>
            </w:r>
          </w:p>
        </w:tc>
        <w:tc>
          <w:tcPr>
            <w:tcW w:w="1262" w:type="dxa"/>
          </w:tcPr>
          <w:p w:rsidR="00D27C96" w:rsidRPr="0003267B" w:rsidRDefault="00D27C96" w:rsidP="00C631A0">
            <w:pPr>
              <w:pStyle w:val="2"/>
              <w:spacing w:line="216" w:lineRule="auto"/>
              <w:jc w:val="center"/>
              <w:rPr>
                <w:sz w:val="20"/>
                <w:szCs w:val="20"/>
              </w:rPr>
            </w:pPr>
            <w:r w:rsidRPr="0003267B">
              <w:rPr>
                <w:sz w:val="20"/>
                <w:szCs w:val="20"/>
              </w:rPr>
              <w:t>91</w:t>
            </w:r>
          </w:p>
        </w:tc>
        <w:tc>
          <w:tcPr>
            <w:tcW w:w="4432" w:type="dxa"/>
          </w:tcPr>
          <w:p w:rsidR="00D27C96" w:rsidRPr="0003267B" w:rsidRDefault="00D27C96" w:rsidP="00C631A0">
            <w:pPr>
              <w:pStyle w:val="2"/>
              <w:spacing w:line="216" w:lineRule="auto"/>
              <w:jc w:val="left"/>
              <w:rPr>
                <w:sz w:val="20"/>
                <w:szCs w:val="20"/>
              </w:rPr>
            </w:pPr>
            <w:r w:rsidRPr="0003267B">
              <w:rPr>
                <w:sz w:val="20"/>
                <w:szCs w:val="20"/>
              </w:rPr>
              <w:t>1.Прочие доходы</w:t>
            </w:r>
          </w:p>
          <w:p w:rsidR="00D27C96" w:rsidRPr="0003267B" w:rsidRDefault="00D27C96" w:rsidP="00C631A0">
            <w:pPr>
              <w:pStyle w:val="2"/>
              <w:spacing w:line="216" w:lineRule="auto"/>
              <w:jc w:val="left"/>
              <w:rPr>
                <w:sz w:val="20"/>
                <w:szCs w:val="20"/>
              </w:rPr>
            </w:pPr>
            <w:r w:rsidRPr="0003267B">
              <w:rPr>
                <w:sz w:val="20"/>
                <w:szCs w:val="20"/>
              </w:rPr>
              <w:t>2.Налог на добавленную стоимость</w:t>
            </w:r>
          </w:p>
          <w:p w:rsidR="00D27C96" w:rsidRPr="0003267B" w:rsidRDefault="00D27C96" w:rsidP="00C631A0">
            <w:pPr>
              <w:pStyle w:val="2"/>
              <w:spacing w:line="216" w:lineRule="auto"/>
              <w:jc w:val="left"/>
              <w:rPr>
                <w:sz w:val="20"/>
                <w:szCs w:val="20"/>
              </w:rPr>
            </w:pPr>
            <w:r w:rsidRPr="0003267B">
              <w:rPr>
                <w:sz w:val="20"/>
                <w:szCs w:val="20"/>
              </w:rPr>
              <w:t xml:space="preserve">3.Прочие налоги и сборы, исчисляемые от прочих доходов </w:t>
            </w:r>
          </w:p>
          <w:p w:rsidR="00D27C96" w:rsidRPr="0003267B" w:rsidRDefault="00D27C96" w:rsidP="00C631A0">
            <w:pPr>
              <w:pStyle w:val="2"/>
              <w:spacing w:line="216" w:lineRule="auto"/>
              <w:jc w:val="left"/>
              <w:rPr>
                <w:sz w:val="20"/>
                <w:szCs w:val="20"/>
              </w:rPr>
            </w:pPr>
            <w:r w:rsidRPr="0003267B">
              <w:rPr>
                <w:sz w:val="20"/>
                <w:szCs w:val="20"/>
              </w:rPr>
              <w:t>4.Прочие расходы</w:t>
            </w:r>
          </w:p>
          <w:p w:rsidR="00D27C96" w:rsidRPr="0003267B" w:rsidRDefault="00D27C96" w:rsidP="00C631A0">
            <w:pPr>
              <w:pStyle w:val="2"/>
              <w:spacing w:line="216" w:lineRule="auto"/>
              <w:jc w:val="left"/>
              <w:rPr>
                <w:sz w:val="20"/>
                <w:szCs w:val="20"/>
              </w:rPr>
            </w:pPr>
            <w:r w:rsidRPr="0003267B">
              <w:rPr>
                <w:sz w:val="20"/>
                <w:szCs w:val="20"/>
              </w:rPr>
              <w:t>5.Сальдо прочих доходов и расходов</w:t>
            </w:r>
          </w:p>
          <w:p w:rsidR="00D27C96" w:rsidRPr="0003267B" w:rsidRDefault="00D27C96" w:rsidP="00C631A0">
            <w:pPr>
              <w:pStyle w:val="2"/>
              <w:spacing w:line="216" w:lineRule="auto"/>
              <w:jc w:val="left"/>
              <w:rPr>
                <w:sz w:val="20"/>
                <w:szCs w:val="20"/>
              </w:rPr>
            </w:pPr>
          </w:p>
        </w:tc>
      </w:tr>
      <w:tr w:rsidR="00D27C96" w:rsidRPr="0003267B" w:rsidTr="00C631A0">
        <w:tc>
          <w:tcPr>
            <w:tcW w:w="4160" w:type="dxa"/>
          </w:tcPr>
          <w:p w:rsidR="00D27C96" w:rsidRPr="0003267B" w:rsidRDefault="00D27C96" w:rsidP="00C631A0">
            <w:pPr>
              <w:pStyle w:val="2"/>
              <w:spacing w:line="216" w:lineRule="auto"/>
              <w:jc w:val="left"/>
              <w:rPr>
                <w:sz w:val="20"/>
                <w:szCs w:val="20"/>
              </w:rPr>
            </w:pPr>
            <w:r w:rsidRPr="0003267B">
              <w:rPr>
                <w:sz w:val="20"/>
                <w:szCs w:val="20"/>
              </w:rPr>
              <w:t>Недостачи и потери от порчи ценностей</w:t>
            </w:r>
          </w:p>
        </w:tc>
        <w:tc>
          <w:tcPr>
            <w:tcW w:w="1262" w:type="dxa"/>
          </w:tcPr>
          <w:p w:rsidR="00D27C96" w:rsidRPr="0003267B" w:rsidRDefault="00D27C96" w:rsidP="00C631A0">
            <w:pPr>
              <w:pStyle w:val="2"/>
              <w:spacing w:line="216" w:lineRule="auto"/>
              <w:jc w:val="center"/>
              <w:rPr>
                <w:sz w:val="20"/>
                <w:szCs w:val="20"/>
              </w:rPr>
            </w:pPr>
            <w:r w:rsidRPr="0003267B">
              <w:rPr>
                <w:sz w:val="20"/>
                <w:szCs w:val="20"/>
              </w:rPr>
              <w:t>94</w:t>
            </w:r>
          </w:p>
        </w:tc>
        <w:tc>
          <w:tcPr>
            <w:tcW w:w="4432" w:type="dxa"/>
          </w:tcPr>
          <w:p w:rsidR="00D27C96" w:rsidRPr="0003267B" w:rsidRDefault="00D27C96" w:rsidP="00C631A0">
            <w:pPr>
              <w:pStyle w:val="2"/>
              <w:spacing w:line="216" w:lineRule="auto"/>
              <w:jc w:val="left"/>
              <w:rPr>
                <w:sz w:val="20"/>
                <w:szCs w:val="20"/>
              </w:rPr>
            </w:pPr>
          </w:p>
        </w:tc>
      </w:tr>
      <w:tr w:rsidR="00D27C96" w:rsidRPr="0003267B" w:rsidTr="00C631A0">
        <w:tc>
          <w:tcPr>
            <w:tcW w:w="4160" w:type="dxa"/>
          </w:tcPr>
          <w:p w:rsidR="00D27C96" w:rsidRPr="0003267B" w:rsidRDefault="00D27C96" w:rsidP="00C631A0">
            <w:pPr>
              <w:pStyle w:val="2"/>
              <w:spacing w:line="216" w:lineRule="auto"/>
              <w:jc w:val="left"/>
              <w:rPr>
                <w:sz w:val="20"/>
                <w:szCs w:val="20"/>
              </w:rPr>
            </w:pPr>
            <w:r w:rsidRPr="0003267B">
              <w:rPr>
                <w:sz w:val="20"/>
                <w:szCs w:val="20"/>
              </w:rPr>
              <w:t>Расходы будущих периодов</w:t>
            </w:r>
          </w:p>
        </w:tc>
        <w:tc>
          <w:tcPr>
            <w:tcW w:w="1262" w:type="dxa"/>
          </w:tcPr>
          <w:p w:rsidR="00D27C96" w:rsidRPr="0003267B" w:rsidRDefault="00D27C96" w:rsidP="00C631A0">
            <w:pPr>
              <w:pStyle w:val="2"/>
              <w:spacing w:line="216" w:lineRule="auto"/>
              <w:jc w:val="center"/>
              <w:rPr>
                <w:sz w:val="20"/>
                <w:szCs w:val="20"/>
              </w:rPr>
            </w:pPr>
            <w:r w:rsidRPr="0003267B">
              <w:rPr>
                <w:sz w:val="20"/>
                <w:szCs w:val="20"/>
              </w:rPr>
              <w:t>97</w:t>
            </w:r>
          </w:p>
        </w:tc>
        <w:tc>
          <w:tcPr>
            <w:tcW w:w="4432" w:type="dxa"/>
          </w:tcPr>
          <w:p w:rsidR="00D27C96" w:rsidRPr="0003267B" w:rsidRDefault="00D27C96" w:rsidP="00C631A0">
            <w:pPr>
              <w:pStyle w:val="2"/>
              <w:spacing w:line="216" w:lineRule="auto"/>
              <w:jc w:val="left"/>
              <w:rPr>
                <w:sz w:val="20"/>
                <w:szCs w:val="20"/>
              </w:rPr>
            </w:pPr>
          </w:p>
        </w:tc>
      </w:tr>
      <w:tr w:rsidR="00D27C96" w:rsidRPr="0003267B" w:rsidTr="00C631A0">
        <w:tc>
          <w:tcPr>
            <w:tcW w:w="4160" w:type="dxa"/>
          </w:tcPr>
          <w:p w:rsidR="00D27C96" w:rsidRPr="0003267B" w:rsidRDefault="00D27C96" w:rsidP="00C631A0">
            <w:pPr>
              <w:pStyle w:val="2"/>
              <w:spacing w:line="216" w:lineRule="auto"/>
              <w:jc w:val="left"/>
              <w:rPr>
                <w:sz w:val="20"/>
                <w:szCs w:val="20"/>
              </w:rPr>
            </w:pPr>
            <w:r w:rsidRPr="0003267B">
              <w:rPr>
                <w:sz w:val="20"/>
                <w:szCs w:val="20"/>
              </w:rPr>
              <w:t>Прибыли и убытки</w:t>
            </w:r>
          </w:p>
        </w:tc>
        <w:tc>
          <w:tcPr>
            <w:tcW w:w="1262" w:type="dxa"/>
          </w:tcPr>
          <w:p w:rsidR="00D27C96" w:rsidRPr="0003267B" w:rsidRDefault="00D27C96" w:rsidP="00C631A0">
            <w:pPr>
              <w:pStyle w:val="2"/>
              <w:spacing w:line="216" w:lineRule="auto"/>
              <w:jc w:val="center"/>
              <w:rPr>
                <w:sz w:val="20"/>
                <w:szCs w:val="20"/>
              </w:rPr>
            </w:pPr>
            <w:r w:rsidRPr="0003267B">
              <w:rPr>
                <w:sz w:val="20"/>
                <w:szCs w:val="20"/>
              </w:rPr>
              <w:t>99</w:t>
            </w:r>
          </w:p>
        </w:tc>
        <w:tc>
          <w:tcPr>
            <w:tcW w:w="4432" w:type="dxa"/>
          </w:tcPr>
          <w:p w:rsidR="00D27C96" w:rsidRPr="0003267B" w:rsidRDefault="00D27C96" w:rsidP="00C631A0">
            <w:pPr>
              <w:pStyle w:val="2"/>
              <w:spacing w:line="216" w:lineRule="auto"/>
              <w:jc w:val="left"/>
              <w:rPr>
                <w:sz w:val="20"/>
                <w:szCs w:val="20"/>
              </w:rPr>
            </w:pPr>
          </w:p>
        </w:tc>
      </w:tr>
      <w:tr w:rsidR="00D27C96" w:rsidRPr="0003267B" w:rsidTr="00C631A0">
        <w:tc>
          <w:tcPr>
            <w:tcW w:w="4160" w:type="dxa"/>
          </w:tcPr>
          <w:p w:rsidR="00D27C96" w:rsidRPr="0003267B" w:rsidRDefault="00D27C96" w:rsidP="00C631A0">
            <w:pPr>
              <w:pStyle w:val="2"/>
              <w:spacing w:line="216" w:lineRule="auto"/>
              <w:jc w:val="left"/>
              <w:rPr>
                <w:b/>
                <w:sz w:val="20"/>
                <w:szCs w:val="20"/>
              </w:rPr>
            </w:pPr>
            <w:proofErr w:type="spellStart"/>
            <w:r w:rsidRPr="0003267B">
              <w:rPr>
                <w:b/>
                <w:sz w:val="20"/>
                <w:szCs w:val="20"/>
              </w:rPr>
              <w:t>Забалансовые</w:t>
            </w:r>
            <w:proofErr w:type="spellEnd"/>
            <w:r w:rsidRPr="0003267B">
              <w:rPr>
                <w:b/>
                <w:sz w:val="20"/>
                <w:szCs w:val="20"/>
              </w:rPr>
              <w:t xml:space="preserve"> счета</w:t>
            </w:r>
          </w:p>
        </w:tc>
        <w:tc>
          <w:tcPr>
            <w:tcW w:w="1262" w:type="dxa"/>
          </w:tcPr>
          <w:p w:rsidR="00D27C96" w:rsidRPr="0003267B" w:rsidRDefault="00D27C96" w:rsidP="00C631A0">
            <w:pPr>
              <w:pStyle w:val="2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32" w:type="dxa"/>
          </w:tcPr>
          <w:p w:rsidR="00D27C96" w:rsidRPr="0003267B" w:rsidRDefault="00D27C96" w:rsidP="00C631A0">
            <w:pPr>
              <w:pStyle w:val="2"/>
              <w:spacing w:line="216" w:lineRule="auto"/>
              <w:jc w:val="left"/>
              <w:rPr>
                <w:sz w:val="20"/>
                <w:szCs w:val="20"/>
              </w:rPr>
            </w:pPr>
          </w:p>
        </w:tc>
      </w:tr>
      <w:tr w:rsidR="00D27C96" w:rsidRPr="0003267B" w:rsidTr="00C631A0">
        <w:tc>
          <w:tcPr>
            <w:tcW w:w="4160" w:type="dxa"/>
          </w:tcPr>
          <w:p w:rsidR="00D27C96" w:rsidRPr="0003267B" w:rsidRDefault="00D27C96" w:rsidP="00C631A0">
            <w:pPr>
              <w:pStyle w:val="2"/>
              <w:spacing w:line="216" w:lineRule="auto"/>
              <w:jc w:val="left"/>
              <w:rPr>
                <w:sz w:val="20"/>
                <w:szCs w:val="20"/>
              </w:rPr>
            </w:pPr>
            <w:r w:rsidRPr="0003267B">
              <w:rPr>
                <w:sz w:val="20"/>
                <w:szCs w:val="20"/>
              </w:rPr>
              <w:t>Бланки строгой отчётности</w:t>
            </w:r>
          </w:p>
        </w:tc>
        <w:tc>
          <w:tcPr>
            <w:tcW w:w="1262" w:type="dxa"/>
          </w:tcPr>
          <w:p w:rsidR="00D27C96" w:rsidRPr="0003267B" w:rsidRDefault="00D27C96" w:rsidP="00C631A0">
            <w:pPr>
              <w:pStyle w:val="2"/>
              <w:spacing w:line="216" w:lineRule="auto"/>
              <w:jc w:val="center"/>
              <w:rPr>
                <w:sz w:val="20"/>
                <w:szCs w:val="20"/>
              </w:rPr>
            </w:pPr>
            <w:r w:rsidRPr="0003267B">
              <w:rPr>
                <w:sz w:val="20"/>
                <w:szCs w:val="20"/>
              </w:rPr>
              <w:t>006</w:t>
            </w:r>
          </w:p>
        </w:tc>
        <w:tc>
          <w:tcPr>
            <w:tcW w:w="4432" w:type="dxa"/>
          </w:tcPr>
          <w:p w:rsidR="00D27C96" w:rsidRPr="0003267B" w:rsidRDefault="00D27C96" w:rsidP="00C631A0">
            <w:pPr>
              <w:pStyle w:val="2"/>
              <w:spacing w:line="216" w:lineRule="auto"/>
              <w:jc w:val="left"/>
              <w:rPr>
                <w:sz w:val="20"/>
                <w:szCs w:val="20"/>
              </w:rPr>
            </w:pPr>
          </w:p>
        </w:tc>
      </w:tr>
      <w:tr w:rsidR="00D27C96" w:rsidRPr="0003267B" w:rsidTr="00C631A0">
        <w:tc>
          <w:tcPr>
            <w:tcW w:w="4160" w:type="dxa"/>
          </w:tcPr>
          <w:p w:rsidR="00D27C96" w:rsidRPr="0003267B" w:rsidRDefault="00D27C96" w:rsidP="00C631A0">
            <w:pPr>
              <w:pStyle w:val="2"/>
              <w:spacing w:line="216" w:lineRule="auto"/>
              <w:jc w:val="left"/>
              <w:rPr>
                <w:sz w:val="20"/>
                <w:szCs w:val="20"/>
              </w:rPr>
            </w:pPr>
            <w:r w:rsidRPr="0003267B">
              <w:rPr>
                <w:sz w:val="20"/>
                <w:szCs w:val="20"/>
              </w:rPr>
              <w:t xml:space="preserve">Списанная безнадёжная к получению дебиторская задолженность  </w:t>
            </w:r>
          </w:p>
        </w:tc>
        <w:tc>
          <w:tcPr>
            <w:tcW w:w="1262" w:type="dxa"/>
          </w:tcPr>
          <w:p w:rsidR="00D27C96" w:rsidRPr="0003267B" w:rsidRDefault="00D27C96" w:rsidP="00C631A0">
            <w:pPr>
              <w:pStyle w:val="2"/>
              <w:spacing w:line="216" w:lineRule="auto"/>
              <w:jc w:val="center"/>
              <w:rPr>
                <w:sz w:val="20"/>
                <w:szCs w:val="20"/>
              </w:rPr>
            </w:pPr>
            <w:r w:rsidRPr="0003267B">
              <w:rPr>
                <w:sz w:val="20"/>
                <w:szCs w:val="20"/>
              </w:rPr>
              <w:t>007</w:t>
            </w:r>
          </w:p>
        </w:tc>
        <w:tc>
          <w:tcPr>
            <w:tcW w:w="4432" w:type="dxa"/>
          </w:tcPr>
          <w:p w:rsidR="00D27C96" w:rsidRPr="0003267B" w:rsidRDefault="00D27C96" w:rsidP="00C631A0">
            <w:pPr>
              <w:pStyle w:val="2"/>
              <w:spacing w:line="216" w:lineRule="auto"/>
              <w:jc w:val="left"/>
              <w:rPr>
                <w:sz w:val="20"/>
                <w:szCs w:val="20"/>
              </w:rPr>
            </w:pPr>
          </w:p>
        </w:tc>
      </w:tr>
    </w:tbl>
    <w:p w:rsidR="00D27C96" w:rsidRPr="0003267B" w:rsidRDefault="00D27C96" w:rsidP="00D27C96">
      <w:pPr>
        <w:pStyle w:val="2"/>
        <w:spacing w:line="216" w:lineRule="auto"/>
        <w:ind w:firstLine="720"/>
        <w:jc w:val="center"/>
        <w:rPr>
          <w:b/>
          <w:sz w:val="20"/>
          <w:szCs w:val="20"/>
        </w:rPr>
      </w:pPr>
    </w:p>
    <w:p w:rsidR="00D27C96" w:rsidRPr="0003267B" w:rsidRDefault="00D27C96" w:rsidP="00D27C96">
      <w:pPr>
        <w:pStyle w:val="2"/>
        <w:spacing w:line="216" w:lineRule="auto"/>
        <w:ind w:firstLine="720"/>
        <w:jc w:val="right"/>
        <w:rPr>
          <w:sz w:val="20"/>
          <w:szCs w:val="20"/>
        </w:rPr>
      </w:pPr>
      <w:r w:rsidRPr="0003267B">
        <w:rPr>
          <w:b/>
          <w:sz w:val="20"/>
          <w:szCs w:val="20"/>
        </w:rPr>
        <w:br w:type="page"/>
      </w:r>
      <w:r w:rsidRPr="0003267B">
        <w:rPr>
          <w:sz w:val="20"/>
          <w:szCs w:val="20"/>
        </w:rPr>
        <w:lastRenderedPageBreak/>
        <w:t xml:space="preserve"> </w:t>
      </w:r>
    </w:p>
    <w:p w:rsidR="00D27C96" w:rsidRPr="0003267B" w:rsidRDefault="00D27C96" w:rsidP="00D27C96">
      <w:pPr>
        <w:pStyle w:val="2"/>
        <w:spacing w:line="216" w:lineRule="auto"/>
        <w:jc w:val="right"/>
        <w:rPr>
          <w:sz w:val="20"/>
          <w:szCs w:val="20"/>
        </w:rPr>
      </w:pPr>
      <w:r w:rsidRPr="0003267B">
        <w:rPr>
          <w:sz w:val="20"/>
          <w:szCs w:val="20"/>
        </w:rPr>
        <w:t>Приложение №</w:t>
      </w:r>
      <w:r>
        <w:rPr>
          <w:sz w:val="20"/>
          <w:szCs w:val="20"/>
        </w:rPr>
        <w:t>5</w:t>
      </w:r>
    </w:p>
    <w:p w:rsidR="00D27C96" w:rsidRPr="0003267B" w:rsidRDefault="00D27C96" w:rsidP="00D27C96">
      <w:pPr>
        <w:pStyle w:val="2"/>
        <w:spacing w:line="216" w:lineRule="auto"/>
        <w:jc w:val="right"/>
        <w:rPr>
          <w:sz w:val="20"/>
          <w:szCs w:val="20"/>
        </w:rPr>
      </w:pPr>
    </w:p>
    <w:p w:rsidR="00D27C96" w:rsidRPr="0003267B" w:rsidRDefault="00D27C96" w:rsidP="00D27C96">
      <w:pPr>
        <w:spacing w:line="216" w:lineRule="auto"/>
        <w:jc w:val="center"/>
        <w:rPr>
          <w:b/>
        </w:rPr>
      </w:pPr>
      <w:r w:rsidRPr="0003267B">
        <w:rPr>
          <w:b/>
        </w:rPr>
        <w:t xml:space="preserve">Перечень </w:t>
      </w:r>
    </w:p>
    <w:p w:rsidR="00D27C96" w:rsidRPr="0003267B" w:rsidRDefault="00D27C96" w:rsidP="00D27C96">
      <w:pPr>
        <w:spacing w:line="216" w:lineRule="auto"/>
        <w:jc w:val="center"/>
        <w:rPr>
          <w:b/>
        </w:rPr>
      </w:pPr>
      <w:r w:rsidRPr="0003267B">
        <w:rPr>
          <w:b/>
        </w:rPr>
        <w:t>расходов по счёту 26 «Общехозяйственные расходы» в разрезе статей</w:t>
      </w:r>
    </w:p>
    <w:p w:rsidR="00D27C96" w:rsidRPr="0003267B" w:rsidRDefault="00D27C96" w:rsidP="00D27C96">
      <w:pPr>
        <w:spacing w:line="216" w:lineRule="auto"/>
        <w:jc w:val="both"/>
        <w:rPr>
          <w:b/>
        </w:rPr>
      </w:pPr>
    </w:p>
    <w:p w:rsidR="00D27C96" w:rsidRPr="0003267B" w:rsidRDefault="00D27C96" w:rsidP="00D27C96">
      <w:pPr>
        <w:spacing w:line="216" w:lineRule="auto"/>
        <w:jc w:val="both"/>
        <w:rPr>
          <w:b/>
        </w:rPr>
      </w:pPr>
    </w:p>
    <w:p w:rsidR="00D27C96" w:rsidRPr="0003267B" w:rsidRDefault="00D27C96" w:rsidP="00D27C96">
      <w:pPr>
        <w:spacing w:line="216" w:lineRule="auto"/>
        <w:ind w:left="644"/>
        <w:jc w:val="both"/>
        <w:rPr>
          <w:b/>
          <w:i/>
        </w:rPr>
      </w:pPr>
      <w:r>
        <w:rPr>
          <w:b/>
          <w:i/>
        </w:rPr>
        <w:t>1. Фонд помощи (</w:t>
      </w:r>
      <w:r w:rsidRPr="0003267B">
        <w:rPr>
          <w:b/>
          <w:i/>
        </w:rPr>
        <w:t>Материальная помощь членам профсоюза</w:t>
      </w:r>
      <w:r>
        <w:rPr>
          <w:b/>
          <w:i/>
        </w:rPr>
        <w:t>)</w:t>
      </w:r>
      <w:r w:rsidRPr="0003267B">
        <w:rPr>
          <w:b/>
          <w:i/>
        </w:rPr>
        <w:t>:</w:t>
      </w:r>
    </w:p>
    <w:p w:rsidR="00D27C96" w:rsidRDefault="00D27C96" w:rsidP="00D27C96">
      <w:pPr>
        <w:spacing w:line="216" w:lineRule="auto"/>
        <w:ind w:left="720"/>
        <w:jc w:val="both"/>
      </w:pPr>
      <w:r>
        <w:t>- расходы на оказание помощи в натуральной и денежных формах</w:t>
      </w:r>
      <w:r w:rsidRPr="0003267B">
        <w:t xml:space="preserve"> членам профсоюза</w:t>
      </w:r>
      <w:r>
        <w:t>, нуждающимся в дополнительной поддержке в связи с трудной жизненной ситуацией;</w:t>
      </w:r>
    </w:p>
    <w:p w:rsidR="00D27C96" w:rsidRDefault="00D27C96" w:rsidP="00D27C96">
      <w:pPr>
        <w:spacing w:line="216" w:lineRule="auto"/>
        <w:ind w:left="720"/>
        <w:jc w:val="both"/>
      </w:pPr>
      <w:r>
        <w:t xml:space="preserve">- оплата стоимости путёвок в санаторно-курортные и оздоровительные учреждения (санатории, дома отдыха, детские оздоровительные лагеря), в том числе частичная компенсация стоимости путёвок и оказание материальной помощи на удешевление всех видов путёвок в такие учреждения; </w:t>
      </w:r>
    </w:p>
    <w:p w:rsidR="00D27C96" w:rsidRPr="0003267B" w:rsidRDefault="00D27C96" w:rsidP="00D27C96">
      <w:pPr>
        <w:spacing w:line="216" w:lineRule="auto"/>
        <w:ind w:left="720"/>
        <w:jc w:val="both"/>
      </w:pPr>
      <w:r>
        <w:t>- оплата стоимости медицинских услуг по договору на оказание медицинских услуг с учреждениями здравоохранения (проведение медицинских осмотров, диагностических исследований, вакцинации, витаминизации и т.д.);</w:t>
      </w:r>
    </w:p>
    <w:p w:rsidR="00D27C96" w:rsidRPr="0003267B" w:rsidRDefault="00D27C96" w:rsidP="00D27C96">
      <w:pPr>
        <w:spacing w:line="216" w:lineRule="auto"/>
        <w:ind w:left="720"/>
        <w:jc w:val="both"/>
      </w:pPr>
      <w:r w:rsidRPr="0003267B">
        <w:t xml:space="preserve">- </w:t>
      </w:r>
      <w:r>
        <w:t xml:space="preserve">расходы на </w:t>
      </w:r>
      <w:r w:rsidRPr="0003267B">
        <w:t>посещение больных членов профсоюза</w:t>
      </w:r>
      <w:r>
        <w:t>, по обслуживанию престарелых, а также на заботу о детях</w:t>
      </w:r>
      <w:r w:rsidRPr="0003267B">
        <w:t>;</w:t>
      </w:r>
    </w:p>
    <w:p w:rsidR="00D27C96" w:rsidRDefault="00D27C96" w:rsidP="00D27C96">
      <w:pPr>
        <w:spacing w:line="216" w:lineRule="auto"/>
        <w:ind w:left="720"/>
        <w:jc w:val="both"/>
      </w:pPr>
      <w:r>
        <w:rPr>
          <w:b/>
        </w:rPr>
        <w:t xml:space="preserve">- </w:t>
      </w:r>
      <w:r w:rsidRPr="00DF7B37">
        <w:t xml:space="preserve">расходы по предоставлению </w:t>
      </w:r>
      <w:r>
        <w:t>Безвозмездной (спонсорской</w:t>
      </w:r>
      <w:r w:rsidRPr="00DF7B37">
        <w:t>) помощ</w:t>
      </w:r>
      <w:r>
        <w:t>и</w:t>
      </w:r>
      <w:r w:rsidRPr="00DF7B37">
        <w:t xml:space="preserve"> </w:t>
      </w:r>
      <w:r>
        <w:t xml:space="preserve">физическим и </w:t>
      </w:r>
      <w:r w:rsidRPr="00DF7B37">
        <w:t>юридическим лицам</w:t>
      </w:r>
      <w:r>
        <w:t xml:space="preserve"> в соответствии с Указом Президента Республики Беларусь от 01 июля 2005г. №300 «О предоставлении и использовании безвозмездной (спонсорской) помощи на основании договора»;</w:t>
      </w:r>
    </w:p>
    <w:p w:rsidR="00D27C96" w:rsidRPr="00DF7B37" w:rsidRDefault="00D27C96" w:rsidP="00D27C96">
      <w:pPr>
        <w:spacing w:line="216" w:lineRule="auto"/>
        <w:ind w:left="720"/>
        <w:jc w:val="both"/>
        <w:rPr>
          <w:b/>
        </w:rPr>
      </w:pPr>
      <w:r>
        <w:rPr>
          <w:b/>
        </w:rPr>
        <w:t xml:space="preserve">- </w:t>
      </w:r>
      <w:r w:rsidRPr="00726383">
        <w:t>другие расходы в соответствии с Положением о фонде помощи профсоюзной организации.</w:t>
      </w:r>
    </w:p>
    <w:p w:rsidR="00D27C96" w:rsidRDefault="00D27C96" w:rsidP="00D27C96">
      <w:pPr>
        <w:spacing w:line="216" w:lineRule="auto"/>
        <w:ind w:left="644"/>
        <w:jc w:val="both"/>
        <w:rPr>
          <w:b/>
          <w:i/>
        </w:rPr>
      </w:pPr>
    </w:p>
    <w:p w:rsidR="00D27C96" w:rsidRPr="0003267B" w:rsidRDefault="00D27C96" w:rsidP="00D27C96">
      <w:pPr>
        <w:spacing w:line="216" w:lineRule="auto"/>
        <w:ind w:left="644"/>
        <w:jc w:val="both"/>
        <w:rPr>
          <w:b/>
          <w:i/>
        </w:rPr>
      </w:pPr>
      <w:r>
        <w:rPr>
          <w:b/>
          <w:i/>
        </w:rPr>
        <w:t>2. Обучение   профсоюзных кадров и</w:t>
      </w:r>
      <w:r w:rsidRPr="0003267B">
        <w:rPr>
          <w:b/>
          <w:i/>
        </w:rPr>
        <w:t xml:space="preserve"> актива:</w:t>
      </w:r>
    </w:p>
    <w:p w:rsidR="00D27C96" w:rsidRDefault="00D27C96" w:rsidP="00D27C96">
      <w:pPr>
        <w:spacing w:line="216" w:lineRule="auto"/>
        <w:ind w:left="720"/>
        <w:jc w:val="both"/>
      </w:pPr>
      <w:r w:rsidRPr="0003267B">
        <w:t xml:space="preserve">- оплата </w:t>
      </w:r>
      <w:r>
        <w:t>услуг лекторов, приобретение методической литературы;</w:t>
      </w:r>
    </w:p>
    <w:p w:rsidR="00D27C96" w:rsidRDefault="00D27C96" w:rsidP="00D27C96">
      <w:pPr>
        <w:spacing w:line="216" w:lineRule="auto"/>
        <w:ind w:left="720"/>
        <w:jc w:val="both"/>
      </w:pPr>
      <w:r>
        <w:t xml:space="preserve">- возмещение расходов при пользовании помещениями в рамках организации обучения; </w:t>
      </w:r>
    </w:p>
    <w:p w:rsidR="00D27C96" w:rsidRDefault="00D27C96" w:rsidP="00D27C96">
      <w:pPr>
        <w:spacing w:line="216" w:lineRule="auto"/>
        <w:ind w:left="720"/>
        <w:jc w:val="both"/>
      </w:pPr>
      <w:r w:rsidRPr="0003267B">
        <w:t xml:space="preserve">- оплата </w:t>
      </w:r>
      <w:r>
        <w:t>питания и проживания участников обучения;</w:t>
      </w:r>
    </w:p>
    <w:p w:rsidR="00D27C96" w:rsidRDefault="00D27C96" w:rsidP="00D27C96">
      <w:pPr>
        <w:spacing w:line="216" w:lineRule="auto"/>
        <w:ind w:left="720"/>
        <w:jc w:val="both"/>
      </w:pPr>
      <w:r>
        <w:t>- оплата транспортных услуг при проведении обучения;</w:t>
      </w:r>
    </w:p>
    <w:p w:rsidR="00D27C96" w:rsidRDefault="00D27C96" w:rsidP="00D27C96">
      <w:pPr>
        <w:spacing w:line="216" w:lineRule="auto"/>
        <w:ind w:left="720"/>
        <w:jc w:val="both"/>
      </w:pPr>
      <w:r>
        <w:t>- приобретение канцтоваров, других расходных материалов, используемых в рамках обучения;</w:t>
      </w:r>
    </w:p>
    <w:p w:rsidR="00D27C96" w:rsidRDefault="00D27C96" w:rsidP="00D27C96">
      <w:pPr>
        <w:spacing w:line="216" w:lineRule="auto"/>
        <w:ind w:left="720"/>
        <w:jc w:val="both"/>
      </w:pPr>
      <w:r>
        <w:t>- расходы по организации культурной программы, в том числе экскурсионного обслуживания в рамках обучения;</w:t>
      </w:r>
    </w:p>
    <w:p w:rsidR="00D27C96" w:rsidRDefault="00D27C96" w:rsidP="00D27C96">
      <w:pPr>
        <w:spacing w:line="216" w:lineRule="auto"/>
        <w:ind w:left="720"/>
        <w:jc w:val="both"/>
      </w:pPr>
      <w:r>
        <w:t xml:space="preserve">- расходы по обучению в Учреждении образования «Международный </w:t>
      </w:r>
      <w:proofErr w:type="gramStart"/>
      <w:r>
        <w:t>университет  «</w:t>
      </w:r>
      <w:proofErr w:type="gramEnd"/>
      <w:r>
        <w:t>МИТСО», его структурных подразделениях;</w:t>
      </w:r>
    </w:p>
    <w:p w:rsidR="00D27C96" w:rsidRDefault="00D27C96" w:rsidP="00D27C96">
      <w:pPr>
        <w:spacing w:line="216" w:lineRule="auto"/>
        <w:ind w:left="720"/>
        <w:jc w:val="both"/>
      </w:pPr>
      <w:r>
        <w:t>- командировочные расходы при направлении на обучение в пределах установленных норм;</w:t>
      </w:r>
    </w:p>
    <w:p w:rsidR="00D27C96" w:rsidRDefault="00D27C96" w:rsidP="00D27C96">
      <w:pPr>
        <w:spacing w:line="216" w:lineRule="auto"/>
        <w:ind w:left="720"/>
        <w:jc w:val="both"/>
      </w:pPr>
      <w:r>
        <w:t>- другие расходы.</w:t>
      </w:r>
    </w:p>
    <w:p w:rsidR="00D27C96" w:rsidRDefault="00D27C96" w:rsidP="00D27C96">
      <w:pPr>
        <w:spacing w:line="216" w:lineRule="auto"/>
        <w:ind w:left="720"/>
        <w:jc w:val="both"/>
      </w:pPr>
    </w:p>
    <w:p w:rsidR="00D27C96" w:rsidRDefault="00D27C96" w:rsidP="00D27C96">
      <w:pPr>
        <w:spacing w:line="216" w:lineRule="auto"/>
        <w:ind w:left="567"/>
        <w:jc w:val="both"/>
        <w:rPr>
          <w:b/>
          <w:i/>
        </w:rPr>
      </w:pPr>
      <w:r>
        <w:t xml:space="preserve">3. </w:t>
      </w:r>
      <w:r>
        <w:rPr>
          <w:b/>
          <w:i/>
        </w:rPr>
        <w:t>Туристско-экскурсионная деятельность, в том числе услуги Туристско-экскурсионного унитарного предприятия «Беларустурист»:</w:t>
      </w:r>
    </w:p>
    <w:p w:rsidR="00D27C96" w:rsidRDefault="00D27C96" w:rsidP="00D27C96">
      <w:pPr>
        <w:spacing w:line="216" w:lineRule="auto"/>
        <w:ind w:left="709" w:hanging="709"/>
        <w:jc w:val="both"/>
      </w:pPr>
      <w:r>
        <w:rPr>
          <w:b/>
          <w:i/>
        </w:rPr>
        <w:t xml:space="preserve">               </w:t>
      </w:r>
      <w:r w:rsidRPr="004418F5">
        <w:rPr>
          <w:b/>
        </w:rPr>
        <w:t xml:space="preserve">- </w:t>
      </w:r>
      <w:r w:rsidRPr="004418F5">
        <w:t xml:space="preserve"> </w:t>
      </w:r>
      <w:r>
        <w:t>расходы на туристические услуги туроператоров по организации комплексного туристического обслуживания, размещения туристов, спортивных, познавательных, оздоровительных, экскурсионных, культурно-</w:t>
      </w:r>
      <w:proofErr w:type="gramStart"/>
      <w:r>
        <w:t>зрелищных  мероприятий</w:t>
      </w:r>
      <w:proofErr w:type="gramEnd"/>
      <w:r>
        <w:t xml:space="preserve"> с программой туристического путешествия;</w:t>
      </w:r>
    </w:p>
    <w:p w:rsidR="00D27C96" w:rsidRDefault="00D27C96" w:rsidP="00D27C96">
      <w:pPr>
        <w:spacing w:line="216" w:lineRule="auto"/>
        <w:ind w:left="709"/>
        <w:jc w:val="both"/>
      </w:pPr>
      <w:r>
        <w:rPr>
          <w:b/>
        </w:rPr>
        <w:t>-</w:t>
      </w:r>
      <w:r>
        <w:t xml:space="preserve">  расходы на услуги переводчиков, экскурсоводов, транспортное обслуживание и прочие расходы при организации туристических мероприятий;</w:t>
      </w:r>
    </w:p>
    <w:p w:rsidR="00D27C96" w:rsidRPr="004418F5" w:rsidRDefault="00D27C96" w:rsidP="00D27C96">
      <w:pPr>
        <w:spacing w:line="216" w:lineRule="auto"/>
        <w:ind w:left="709"/>
        <w:jc w:val="both"/>
      </w:pPr>
      <w:r>
        <w:rPr>
          <w:b/>
        </w:rPr>
        <w:t>-</w:t>
      </w:r>
      <w:r>
        <w:t xml:space="preserve"> другие расходы. </w:t>
      </w:r>
    </w:p>
    <w:p w:rsidR="00D27C96" w:rsidRPr="0003267B" w:rsidRDefault="00D27C96" w:rsidP="00D27C96">
      <w:pPr>
        <w:spacing w:line="216" w:lineRule="auto"/>
        <w:ind w:left="720"/>
        <w:jc w:val="both"/>
      </w:pPr>
    </w:p>
    <w:p w:rsidR="00D27C96" w:rsidRDefault="00D27C96" w:rsidP="00D27C96">
      <w:pPr>
        <w:spacing w:line="216" w:lineRule="auto"/>
        <w:ind w:left="644"/>
        <w:jc w:val="both"/>
        <w:rPr>
          <w:b/>
          <w:i/>
        </w:rPr>
      </w:pPr>
      <w:r>
        <w:rPr>
          <w:b/>
          <w:i/>
        </w:rPr>
        <w:t>4. Спортивная и культурно-массовая работа:</w:t>
      </w:r>
    </w:p>
    <w:p w:rsidR="00D27C96" w:rsidRPr="0003267B" w:rsidRDefault="00D27C96" w:rsidP="00D27C96">
      <w:pPr>
        <w:spacing w:line="216" w:lineRule="auto"/>
        <w:ind w:left="720"/>
        <w:jc w:val="both"/>
      </w:pPr>
      <w:r>
        <w:t>- у</w:t>
      </w:r>
      <w:r w:rsidRPr="0003267B">
        <w:t>чебно-спортивна</w:t>
      </w:r>
      <w:r>
        <w:t>я работа, массовые физкультурно-спортивные мероприятия,</w:t>
      </w:r>
      <w:r w:rsidRPr="0003267B">
        <w:t xml:space="preserve"> </w:t>
      </w:r>
      <w:r>
        <w:t>подготовка физкультурных кадров;</w:t>
      </w:r>
    </w:p>
    <w:p w:rsidR="00D27C96" w:rsidRDefault="00D27C96" w:rsidP="00D27C96">
      <w:pPr>
        <w:spacing w:line="216" w:lineRule="auto"/>
        <w:ind w:left="720"/>
        <w:jc w:val="both"/>
      </w:pPr>
      <w:r w:rsidRPr="0003267B">
        <w:t xml:space="preserve">- расходы на проведение </w:t>
      </w:r>
      <w:r>
        <w:t xml:space="preserve">спортивно-массовых мероприятий: туристические слёты, спартакиады, соревнования по видам спорта </w:t>
      </w:r>
      <w:r w:rsidRPr="0003267B">
        <w:t>(командировочные и транспортные расходы, питание участников, награждение победителей, оплата судьям</w:t>
      </w:r>
      <w:r>
        <w:t>, медработникам по договорам подряда, приобретение призов и подарков победителей и участников спортивных мероприятий</w:t>
      </w:r>
      <w:r w:rsidRPr="0003267B">
        <w:t xml:space="preserve">); </w:t>
      </w:r>
    </w:p>
    <w:p w:rsidR="00D27C96" w:rsidRPr="0003267B" w:rsidRDefault="00D27C96" w:rsidP="00D27C96">
      <w:pPr>
        <w:spacing w:line="216" w:lineRule="auto"/>
        <w:ind w:left="567"/>
        <w:jc w:val="both"/>
      </w:pPr>
      <w:r>
        <w:t xml:space="preserve">  </w:t>
      </w:r>
      <w:r w:rsidRPr="0003267B">
        <w:t xml:space="preserve">- </w:t>
      </w:r>
      <w:r>
        <w:t>затраты на аренду</w:t>
      </w:r>
      <w:r w:rsidRPr="0003267B">
        <w:t xml:space="preserve"> спортсооружений;</w:t>
      </w:r>
    </w:p>
    <w:p w:rsidR="00D27C96" w:rsidRDefault="00D27C96" w:rsidP="00D27C96">
      <w:pPr>
        <w:spacing w:line="216" w:lineRule="auto"/>
        <w:ind w:left="720"/>
        <w:jc w:val="both"/>
      </w:pPr>
      <w:r w:rsidRPr="0003267B">
        <w:t xml:space="preserve">- оплата </w:t>
      </w:r>
      <w:r>
        <w:t xml:space="preserve">услуг, </w:t>
      </w:r>
      <w:r w:rsidRPr="0003267B">
        <w:t xml:space="preserve">абонементов </w:t>
      </w:r>
      <w:r>
        <w:t>при организации посещения групп здоровья, спортивных секций, спортивно-оздоровительных комплексов, в том числе горнолыжных, ледовых дворцов, фитнес-центров, тренажёрных залов, бассейнов, аквапарков, боулинга, сауны и т.д., а также проката лыж, коньков, экипировки, аренды подъёмников, катка и т.д.</w:t>
      </w:r>
      <w:r w:rsidRPr="0003267B">
        <w:t>;</w:t>
      </w:r>
    </w:p>
    <w:p w:rsidR="00D27C96" w:rsidRPr="0003267B" w:rsidRDefault="00D27C96" w:rsidP="00D27C96">
      <w:pPr>
        <w:spacing w:line="216" w:lineRule="auto"/>
        <w:ind w:left="720"/>
        <w:jc w:val="both"/>
      </w:pPr>
      <w:r w:rsidRPr="0003267B">
        <w:t>- приобретение и списание спортинвентаря;</w:t>
      </w:r>
    </w:p>
    <w:p w:rsidR="00D27C96" w:rsidRDefault="00D27C96" w:rsidP="00D27C96">
      <w:pPr>
        <w:spacing w:line="216" w:lineRule="auto"/>
        <w:ind w:left="720"/>
        <w:jc w:val="both"/>
      </w:pPr>
      <w:r w:rsidRPr="0003267B">
        <w:t>- финансирование детско-юнош</w:t>
      </w:r>
      <w:r>
        <w:t>еских школ при профорганизациях;</w:t>
      </w:r>
    </w:p>
    <w:p w:rsidR="00D27C96" w:rsidRPr="0016144B" w:rsidRDefault="00D27C96" w:rsidP="00D27C96">
      <w:pPr>
        <w:spacing w:line="216" w:lineRule="auto"/>
        <w:ind w:left="720"/>
        <w:jc w:val="both"/>
      </w:pPr>
      <w:r>
        <w:t>- оплата культурного досуга членов профсоюза и их детей (билеты в театры, музеи, на выставки, концерты и т.п.), включая экскурсионное обслуживание (при условии, если предусмотрено программой и включено в смету проводимого мероприятия) и проведение вечеров отдыха;</w:t>
      </w:r>
    </w:p>
    <w:p w:rsidR="00D27C96" w:rsidRPr="0003267B" w:rsidRDefault="00D27C96" w:rsidP="00D27C96">
      <w:pPr>
        <w:spacing w:line="216" w:lineRule="auto"/>
        <w:ind w:left="720"/>
        <w:jc w:val="both"/>
      </w:pPr>
      <w:r w:rsidRPr="0003267B">
        <w:t xml:space="preserve">- </w:t>
      </w:r>
      <w:r>
        <w:t>расходы на организацию</w:t>
      </w:r>
      <w:r w:rsidRPr="0003267B">
        <w:t xml:space="preserve"> и проведение </w:t>
      </w:r>
      <w:r>
        <w:t>мероприятий в связи с профессиональными,</w:t>
      </w:r>
      <w:r w:rsidRPr="0003267B">
        <w:t xml:space="preserve"> госуда</w:t>
      </w:r>
      <w:r>
        <w:t xml:space="preserve">рственными праздниками, праздничными днями и памятными датами, юбилейными датами организаций, юбилеями и днями рождения членов профсоюза, включая выдачу подарков, сертификатов и единовременных </w:t>
      </w:r>
      <w:proofErr w:type="gramStart"/>
      <w:r>
        <w:t>вознаграждений  к</w:t>
      </w:r>
      <w:proofErr w:type="gramEnd"/>
      <w:r>
        <w:t xml:space="preserve"> праздникам;</w:t>
      </w:r>
      <w:r w:rsidRPr="0003267B">
        <w:t xml:space="preserve"> </w:t>
      </w:r>
    </w:p>
    <w:p w:rsidR="00D27C96" w:rsidRDefault="00D27C96" w:rsidP="00D27C96">
      <w:pPr>
        <w:spacing w:line="216" w:lineRule="auto"/>
        <w:ind w:left="720"/>
        <w:jc w:val="both"/>
      </w:pPr>
      <w:r w:rsidRPr="0003267B">
        <w:t xml:space="preserve">- </w:t>
      </w:r>
      <w:r>
        <w:t>выдача новогодних детских подарков и билетов на новогодние представления;</w:t>
      </w:r>
    </w:p>
    <w:p w:rsidR="00D27C96" w:rsidRDefault="00D27C96" w:rsidP="00D27C96">
      <w:pPr>
        <w:spacing w:line="216" w:lineRule="auto"/>
        <w:ind w:left="720"/>
        <w:jc w:val="both"/>
      </w:pPr>
      <w:r>
        <w:t>- расходы на проведение разного вида конкурсов профессионального мастерства, в том числе стоимость призов и подарков на эти цели;</w:t>
      </w:r>
    </w:p>
    <w:p w:rsidR="00D27C96" w:rsidRPr="0003267B" w:rsidRDefault="00D27C96" w:rsidP="00D27C96">
      <w:pPr>
        <w:spacing w:line="216" w:lineRule="auto"/>
        <w:ind w:left="720"/>
        <w:jc w:val="both"/>
      </w:pPr>
      <w:r>
        <w:t>- работа с молодёжью;</w:t>
      </w:r>
    </w:p>
    <w:p w:rsidR="00D27C96" w:rsidRDefault="00D27C96" w:rsidP="00D27C96">
      <w:pPr>
        <w:spacing w:line="216" w:lineRule="auto"/>
        <w:ind w:left="720"/>
        <w:jc w:val="both"/>
      </w:pPr>
      <w:r w:rsidRPr="0003267B">
        <w:t xml:space="preserve">- </w:t>
      </w:r>
      <w:r>
        <w:t xml:space="preserve">организация мероприятий, связанных с </w:t>
      </w:r>
      <w:r w:rsidRPr="0003267B">
        <w:t>чествование</w:t>
      </w:r>
      <w:r>
        <w:t>м</w:t>
      </w:r>
      <w:r w:rsidRPr="0003267B">
        <w:t xml:space="preserve"> ветеранов труда и войны, в </w:t>
      </w:r>
      <w:proofErr w:type="spellStart"/>
      <w:r w:rsidRPr="0003267B">
        <w:t>т.ч</w:t>
      </w:r>
      <w:proofErr w:type="spellEnd"/>
      <w:r w:rsidRPr="0003267B">
        <w:t>. вручение подарков;</w:t>
      </w:r>
    </w:p>
    <w:p w:rsidR="00D27C96" w:rsidRDefault="00D27C96" w:rsidP="00D27C96">
      <w:pPr>
        <w:spacing w:line="216" w:lineRule="auto"/>
        <w:ind w:left="720"/>
        <w:jc w:val="both"/>
      </w:pPr>
      <w:r>
        <w:t>- оплата за услуги по проведению культурно-массовых мероприятий в соответствии с заключёнными гражданско-правовыми договорами и т.д. в соответствии с утверждённым планом проведения культурно-массовых мероприятий;</w:t>
      </w:r>
    </w:p>
    <w:p w:rsidR="00D27C96" w:rsidRDefault="00D27C96" w:rsidP="00D27C96">
      <w:pPr>
        <w:spacing w:line="216" w:lineRule="auto"/>
        <w:ind w:left="720"/>
        <w:jc w:val="both"/>
      </w:pPr>
      <w:r>
        <w:lastRenderedPageBreak/>
        <w:t>- заработная плата спорт- и культработников с начислениями;</w:t>
      </w:r>
    </w:p>
    <w:p w:rsidR="00D27C96" w:rsidRDefault="00D27C96" w:rsidP="00D27C96">
      <w:pPr>
        <w:spacing w:line="216" w:lineRule="auto"/>
        <w:ind w:left="720"/>
        <w:jc w:val="both"/>
      </w:pPr>
      <w:r>
        <w:t>- приобретение цветочной продукции при проведении мероприятий по данному разделу;</w:t>
      </w:r>
    </w:p>
    <w:p w:rsidR="00D27C96" w:rsidRDefault="00D27C96" w:rsidP="00D27C96">
      <w:pPr>
        <w:spacing w:line="216" w:lineRule="auto"/>
        <w:ind w:left="720"/>
        <w:jc w:val="both"/>
      </w:pPr>
      <w:r>
        <w:t>- расходы на доставку, проживание и питание участников;</w:t>
      </w:r>
    </w:p>
    <w:p w:rsidR="00D27C96" w:rsidRPr="0003267B" w:rsidRDefault="00D27C96" w:rsidP="00D27C96">
      <w:pPr>
        <w:spacing w:line="216" w:lineRule="auto"/>
        <w:ind w:left="720"/>
        <w:jc w:val="both"/>
      </w:pPr>
      <w:r>
        <w:t xml:space="preserve">- другие расходы. </w:t>
      </w:r>
    </w:p>
    <w:p w:rsidR="00D27C96" w:rsidRPr="0003267B" w:rsidRDefault="00D27C96" w:rsidP="00D27C96">
      <w:pPr>
        <w:spacing w:line="216" w:lineRule="auto"/>
        <w:jc w:val="both"/>
      </w:pPr>
    </w:p>
    <w:p w:rsidR="00D27C96" w:rsidRDefault="00D27C96" w:rsidP="00D27C96">
      <w:pPr>
        <w:spacing w:line="216" w:lineRule="auto"/>
        <w:ind w:left="644"/>
        <w:jc w:val="both"/>
        <w:rPr>
          <w:b/>
          <w:i/>
        </w:rPr>
      </w:pPr>
      <w:r>
        <w:rPr>
          <w:b/>
          <w:i/>
        </w:rPr>
        <w:t xml:space="preserve">5. </w:t>
      </w:r>
      <w:r w:rsidRPr="00392669">
        <w:rPr>
          <w:b/>
          <w:i/>
        </w:rPr>
        <w:t>Информационная работа, в том числе подписка на газету «</w:t>
      </w:r>
      <w:proofErr w:type="spellStart"/>
      <w:r w:rsidRPr="00392669">
        <w:rPr>
          <w:b/>
          <w:i/>
        </w:rPr>
        <w:t>Беларуск</w:t>
      </w:r>
      <w:r w:rsidRPr="00392669">
        <w:rPr>
          <w:b/>
          <w:i/>
          <w:lang w:val="en-US"/>
        </w:rPr>
        <w:t>i</w:t>
      </w:r>
      <w:proofErr w:type="spellEnd"/>
      <w:r>
        <w:rPr>
          <w:b/>
          <w:i/>
        </w:rPr>
        <w:t xml:space="preserve"> час»:</w:t>
      </w:r>
    </w:p>
    <w:p w:rsidR="00D27C96" w:rsidRDefault="00D27C96" w:rsidP="00D27C96">
      <w:pPr>
        <w:pStyle w:val="a5"/>
      </w:pPr>
      <w:r w:rsidRPr="00392669">
        <w:t xml:space="preserve">- </w:t>
      </w:r>
      <w:r>
        <w:t xml:space="preserve">расходы </w:t>
      </w:r>
      <w:proofErr w:type="gramStart"/>
      <w:r>
        <w:t>на  формирование</w:t>
      </w:r>
      <w:proofErr w:type="gramEnd"/>
      <w:r>
        <w:t>, распространение и использование информационных ресурсов ФПБ, отраслевых профсоюзов, их организационных структур;</w:t>
      </w:r>
    </w:p>
    <w:p w:rsidR="00D27C96" w:rsidRDefault="00D27C96" w:rsidP="00D27C96">
      <w:pPr>
        <w:pStyle w:val="a5"/>
      </w:pPr>
      <w:r>
        <w:t>- подписка на периодические издания, в том числе на газету «</w:t>
      </w:r>
      <w:proofErr w:type="spellStart"/>
      <w:r w:rsidRPr="0016144B">
        <w:t>Беларуск</w:t>
      </w:r>
      <w:r w:rsidRPr="0016144B">
        <w:rPr>
          <w:lang w:val="en-US"/>
        </w:rPr>
        <w:t>i</w:t>
      </w:r>
      <w:proofErr w:type="spellEnd"/>
      <w:r w:rsidRPr="0016144B">
        <w:t xml:space="preserve"> час</w:t>
      </w:r>
      <w:r>
        <w:t>», научно-практический журнал «Труд. Профсоюзы. Общество»;</w:t>
      </w:r>
    </w:p>
    <w:p w:rsidR="00D27C96" w:rsidRDefault="00D27C96" w:rsidP="00D27C96">
      <w:pPr>
        <w:pStyle w:val="a5"/>
      </w:pPr>
      <w:r>
        <w:t>- услуги радиостанций «Новое радио», «Народное радио» и других информационных ресурсов по размещению информации;</w:t>
      </w:r>
    </w:p>
    <w:p w:rsidR="00D27C96" w:rsidRDefault="00D27C96" w:rsidP="00D27C96">
      <w:pPr>
        <w:pStyle w:val="a5"/>
      </w:pPr>
      <w:r>
        <w:t>- изготовление и обслуживание сайта профсоюзной организации;</w:t>
      </w:r>
    </w:p>
    <w:p w:rsidR="00D27C96" w:rsidRDefault="00D27C96" w:rsidP="00D27C96">
      <w:pPr>
        <w:pStyle w:val="a5"/>
      </w:pPr>
      <w:r>
        <w:t>- изготовление и оформление информационных стендов;</w:t>
      </w:r>
    </w:p>
    <w:p w:rsidR="00D27C96" w:rsidRDefault="00D27C96" w:rsidP="00D27C96">
      <w:pPr>
        <w:pStyle w:val="a5"/>
      </w:pPr>
      <w:r>
        <w:t>- изготовление информационной продукции, в том числе мотивационного характера;</w:t>
      </w:r>
    </w:p>
    <w:p w:rsidR="00D27C96" w:rsidRPr="0022480A" w:rsidRDefault="00D27C96" w:rsidP="00D27C96">
      <w:pPr>
        <w:pStyle w:val="a5"/>
      </w:pPr>
      <w:r>
        <w:t>- другие расходы.</w:t>
      </w:r>
    </w:p>
    <w:p w:rsidR="00D27C96" w:rsidRPr="0003267B" w:rsidRDefault="00D27C96" w:rsidP="00D27C96">
      <w:pPr>
        <w:spacing w:line="216" w:lineRule="auto"/>
        <w:ind w:left="720"/>
        <w:jc w:val="both"/>
      </w:pPr>
    </w:p>
    <w:p w:rsidR="00D27C96" w:rsidRPr="0003267B" w:rsidRDefault="00D27C96" w:rsidP="00D27C96">
      <w:pPr>
        <w:spacing w:line="216" w:lineRule="auto"/>
        <w:ind w:left="644"/>
        <w:jc w:val="both"/>
        <w:rPr>
          <w:b/>
          <w:i/>
        </w:rPr>
      </w:pPr>
      <w:r>
        <w:rPr>
          <w:b/>
          <w:i/>
        </w:rPr>
        <w:t>6. О</w:t>
      </w:r>
      <w:r w:rsidRPr="0003267B">
        <w:rPr>
          <w:b/>
          <w:i/>
        </w:rPr>
        <w:t>рганизационные расходы:</w:t>
      </w:r>
    </w:p>
    <w:p w:rsidR="00D27C96" w:rsidRDefault="00D27C96" w:rsidP="00D27C96">
      <w:pPr>
        <w:spacing w:line="216" w:lineRule="auto"/>
        <w:ind w:left="709"/>
        <w:jc w:val="both"/>
      </w:pPr>
      <w:r w:rsidRPr="00EC40D4">
        <w:t xml:space="preserve"> </w:t>
      </w:r>
      <w:r>
        <w:t>- расходы на п</w:t>
      </w:r>
      <w:r w:rsidRPr="00EC40D4">
        <w:t xml:space="preserve">роведение съездов, </w:t>
      </w:r>
      <w:r>
        <w:t xml:space="preserve">собраний, </w:t>
      </w:r>
      <w:r w:rsidRPr="00EC40D4">
        <w:t xml:space="preserve">конференций, </w:t>
      </w:r>
      <w:r>
        <w:t>заседаний руководящих органов профсоюзных организаций (включая приобретение канцтоваров и других расходных материалов) и др.;</w:t>
      </w:r>
    </w:p>
    <w:p w:rsidR="00D27C96" w:rsidRDefault="00D27C96" w:rsidP="00D27C96">
      <w:pPr>
        <w:spacing w:line="216" w:lineRule="auto"/>
        <w:ind w:left="709"/>
        <w:jc w:val="both"/>
      </w:pPr>
      <w:r>
        <w:t xml:space="preserve"> -  </w:t>
      </w:r>
      <w:r w:rsidRPr="00EC40D4">
        <w:t xml:space="preserve"> </w:t>
      </w:r>
      <w:r>
        <w:t>расходы на организацию приёма зарубежных делегаций, включая сувенирную продукцию, цветы (согласно программе и смете на представительские расходы);</w:t>
      </w:r>
    </w:p>
    <w:p w:rsidR="00D27C96" w:rsidRDefault="00D27C96" w:rsidP="00D27C96">
      <w:pPr>
        <w:spacing w:line="216" w:lineRule="auto"/>
        <w:ind w:left="709"/>
        <w:jc w:val="both"/>
      </w:pPr>
      <w:r>
        <w:t xml:space="preserve"> - командировочные расходы на пределы РБ;</w:t>
      </w:r>
    </w:p>
    <w:p w:rsidR="00D27C96" w:rsidRDefault="00D27C96" w:rsidP="00D27C96">
      <w:pPr>
        <w:spacing w:line="216" w:lineRule="auto"/>
        <w:ind w:left="709"/>
        <w:jc w:val="both"/>
      </w:pPr>
      <w:r>
        <w:t>- другие расходы.</w:t>
      </w:r>
    </w:p>
    <w:p w:rsidR="00D27C96" w:rsidRDefault="00D27C96" w:rsidP="00D27C96">
      <w:pPr>
        <w:spacing w:line="216" w:lineRule="auto"/>
        <w:ind w:left="709"/>
        <w:jc w:val="both"/>
      </w:pPr>
    </w:p>
    <w:p w:rsidR="00D27C96" w:rsidRPr="006836E0" w:rsidRDefault="00D27C96" w:rsidP="00D27C96">
      <w:pPr>
        <w:spacing w:line="216" w:lineRule="auto"/>
        <w:ind w:left="709"/>
        <w:jc w:val="both"/>
        <w:rPr>
          <w:b/>
          <w:i/>
        </w:rPr>
      </w:pPr>
      <w:r w:rsidRPr="006836E0">
        <w:rPr>
          <w:b/>
          <w:i/>
        </w:rPr>
        <w:t>7. Расходы на целевые мероприятия (в районе, городе, области):</w:t>
      </w:r>
    </w:p>
    <w:p w:rsidR="00D27C96" w:rsidRDefault="00D27C96" w:rsidP="00D27C96">
      <w:pPr>
        <w:spacing w:line="216" w:lineRule="auto"/>
        <w:ind w:left="709"/>
        <w:jc w:val="both"/>
      </w:pPr>
      <w:r>
        <w:t>- расходы на участие представителей профсоюзной организации в целевых мероприятиях районного, городского областного уровня.</w:t>
      </w:r>
    </w:p>
    <w:p w:rsidR="00D27C96" w:rsidRDefault="00D27C96" w:rsidP="00D27C96">
      <w:pPr>
        <w:spacing w:line="216" w:lineRule="auto"/>
        <w:ind w:left="709"/>
        <w:jc w:val="both"/>
      </w:pPr>
    </w:p>
    <w:p w:rsidR="00D27C96" w:rsidRPr="0003267B" w:rsidRDefault="00D27C96" w:rsidP="00D27C96">
      <w:pPr>
        <w:spacing w:line="216" w:lineRule="auto"/>
        <w:ind w:left="720"/>
        <w:jc w:val="both"/>
        <w:rPr>
          <w:b/>
          <w:i/>
        </w:rPr>
      </w:pPr>
    </w:p>
    <w:p w:rsidR="00D27C96" w:rsidRPr="0003267B" w:rsidRDefault="00D27C96" w:rsidP="00D27C96">
      <w:pPr>
        <w:spacing w:line="216" w:lineRule="auto"/>
        <w:ind w:left="644"/>
        <w:jc w:val="both"/>
        <w:rPr>
          <w:b/>
          <w:i/>
        </w:rPr>
      </w:pPr>
      <w:r w:rsidRPr="0003267B">
        <w:rPr>
          <w:b/>
          <w:i/>
        </w:rPr>
        <w:t xml:space="preserve"> </w:t>
      </w:r>
      <w:r>
        <w:rPr>
          <w:b/>
          <w:i/>
        </w:rPr>
        <w:t>8. Административно-хозяйственные расходы</w:t>
      </w:r>
      <w:r w:rsidRPr="0003267B">
        <w:rPr>
          <w:b/>
          <w:i/>
        </w:rPr>
        <w:t>:</w:t>
      </w:r>
    </w:p>
    <w:p w:rsidR="00D27C96" w:rsidRPr="002453C0" w:rsidRDefault="00D27C96" w:rsidP="00D27C96">
      <w:pPr>
        <w:spacing w:line="216" w:lineRule="auto"/>
        <w:ind w:left="567" w:hanging="567"/>
        <w:jc w:val="both"/>
      </w:pPr>
      <w:r>
        <w:t xml:space="preserve">             8.1. з</w:t>
      </w:r>
      <w:r w:rsidRPr="002453C0">
        <w:t xml:space="preserve">аработная плата </w:t>
      </w:r>
      <w:r>
        <w:t>штатным работникам без начислений, вознаграждение профсоюзному активу за   выполнение общественной нагрузки;</w:t>
      </w:r>
      <w:r w:rsidRPr="002453C0">
        <w:t xml:space="preserve"> </w:t>
      </w:r>
    </w:p>
    <w:p w:rsidR="00D27C96" w:rsidRDefault="00D27C96" w:rsidP="00D27C96">
      <w:pPr>
        <w:spacing w:line="216" w:lineRule="auto"/>
        <w:ind w:left="567" w:hanging="567"/>
        <w:jc w:val="both"/>
      </w:pPr>
      <w:r>
        <w:t xml:space="preserve">            8.2. заработная плата штатных работников профсоюзных организаций, установленная в соответствии с положением об оплате труда, включая все виды выплат и вознаграждений стимулирующего и компенсирующего характера, в том числе материальная помощь к отпуску в случаях, предусмотренных положениями об оплате труда и другими локальными нормативными правовыми актами профсоюзных организаций; </w:t>
      </w:r>
    </w:p>
    <w:p w:rsidR="00D27C96" w:rsidRDefault="00D27C96" w:rsidP="00D27C96">
      <w:pPr>
        <w:spacing w:line="216" w:lineRule="auto"/>
        <w:ind w:left="567" w:hanging="567"/>
        <w:jc w:val="both"/>
      </w:pPr>
      <w:r>
        <w:t xml:space="preserve">           8.3. вознаграждение профсоюзному активу за выполнение общественной нагрузки;  </w:t>
      </w:r>
    </w:p>
    <w:p w:rsidR="00D27C96" w:rsidRDefault="00D27C96" w:rsidP="00D27C96">
      <w:pPr>
        <w:spacing w:line="216" w:lineRule="auto"/>
        <w:ind w:left="567"/>
        <w:jc w:val="both"/>
      </w:pPr>
      <w:r>
        <w:t xml:space="preserve">8.4. </w:t>
      </w:r>
      <w:r w:rsidRPr="002453C0">
        <w:t xml:space="preserve">обязательные отчисления на страховые взносы в ФСЗН </w:t>
      </w:r>
      <w:r>
        <w:t xml:space="preserve">Минтруда и соцзащиты РБ </w:t>
      </w:r>
      <w:r w:rsidRPr="002453C0">
        <w:t>и БРУСП «</w:t>
      </w:r>
      <w:proofErr w:type="spellStart"/>
      <w:r w:rsidRPr="002453C0">
        <w:t>Белгосстрах</w:t>
      </w:r>
      <w:proofErr w:type="spellEnd"/>
      <w:r w:rsidRPr="002453C0">
        <w:t>»</w:t>
      </w:r>
      <w:r>
        <w:t xml:space="preserve"> в соответствии с нормативными правовыми актами.</w:t>
      </w:r>
    </w:p>
    <w:p w:rsidR="00D27C96" w:rsidRPr="002453C0" w:rsidRDefault="00D27C96" w:rsidP="00D27C96">
      <w:pPr>
        <w:spacing w:line="216" w:lineRule="auto"/>
        <w:ind w:left="567"/>
        <w:jc w:val="both"/>
      </w:pPr>
    </w:p>
    <w:p w:rsidR="00D27C96" w:rsidRPr="0003267B" w:rsidRDefault="00D27C96" w:rsidP="00D27C96">
      <w:pPr>
        <w:spacing w:line="216" w:lineRule="auto"/>
        <w:ind w:left="1070"/>
        <w:jc w:val="both"/>
        <w:rPr>
          <w:b/>
          <w:i/>
        </w:rPr>
      </w:pPr>
    </w:p>
    <w:p w:rsidR="00D27C96" w:rsidRDefault="00D27C96" w:rsidP="00D27C96">
      <w:pPr>
        <w:spacing w:line="216" w:lineRule="auto"/>
        <w:jc w:val="both"/>
        <w:rPr>
          <w:b/>
          <w:i/>
        </w:rPr>
      </w:pPr>
      <w:r>
        <w:rPr>
          <w:b/>
          <w:i/>
        </w:rPr>
        <w:t xml:space="preserve">          9. </w:t>
      </w:r>
      <w:r w:rsidRPr="0003267B">
        <w:rPr>
          <w:b/>
          <w:i/>
        </w:rPr>
        <w:t>Прочие расходы на содержание аппаратов, в том числе:</w:t>
      </w:r>
    </w:p>
    <w:p w:rsidR="00D27C96" w:rsidRDefault="00D27C96" w:rsidP="00D27C96">
      <w:pPr>
        <w:spacing w:line="216" w:lineRule="auto"/>
        <w:ind w:left="567"/>
        <w:jc w:val="both"/>
      </w:pPr>
      <w:r w:rsidRPr="005A673D">
        <w:t xml:space="preserve">- </w:t>
      </w:r>
      <w:r>
        <w:t>к</w:t>
      </w:r>
      <w:r w:rsidRPr="005A673D">
        <w:t>омандировочные расходы</w:t>
      </w:r>
    </w:p>
    <w:p w:rsidR="00D27C96" w:rsidRPr="005A673D" w:rsidRDefault="00D27C96" w:rsidP="00D27C96">
      <w:pPr>
        <w:spacing w:line="216" w:lineRule="auto"/>
        <w:ind w:left="567"/>
        <w:jc w:val="both"/>
      </w:pPr>
      <w:r>
        <w:t xml:space="preserve">- </w:t>
      </w:r>
      <w:r w:rsidRPr="005A673D">
        <w:t xml:space="preserve"> </w:t>
      </w:r>
      <w:r>
        <w:t>с</w:t>
      </w:r>
      <w:r w:rsidRPr="005A673D">
        <w:t>одержание автотранспорта</w:t>
      </w:r>
      <w:r>
        <w:t xml:space="preserve"> (все виды расходов на содержание автотранспорта (при использовании транспорта для нужд профсоюзной организации) без учёта заработной платы водителя);</w:t>
      </w:r>
    </w:p>
    <w:p w:rsidR="00D27C96" w:rsidRPr="005A673D" w:rsidRDefault="00D27C96" w:rsidP="00D27C96">
      <w:pPr>
        <w:spacing w:line="216" w:lineRule="auto"/>
        <w:ind w:left="567"/>
        <w:jc w:val="both"/>
      </w:pPr>
      <w:r>
        <w:t>- амортизация</w:t>
      </w:r>
      <w:r w:rsidRPr="005A673D">
        <w:t xml:space="preserve"> основных средств и </w:t>
      </w:r>
      <w:r>
        <w:t>нематериальных активов, износ по предметам, учитываемым в составе оборотных средств;</w:t>
      </w:r>
    </w:p>
    <w:p w:rsidR="00D27C96" w:rsidRDefault="00D27C96" w:rsidP="00D27C96">
      <w:pPr>
        <w:spacing w:line="216" w:lineRule="auto"/>
        <w:jc w:val="both"/>
      </w:pPr>
      <w:r>
        <w:t xml:space="preserve">           - арендная плата, возмещение коммунальных и эксплуатационных расходов;</w:t>
      </w:r>
    </w:p>
    <w:p w:rsidR="00D27C96" w:rsidRPr="005A673D" w:rsidRDefault="00D27C96" w:rsidP="00D27C96">
      <w:pPr>
        <w:spacing w:line="216" w:lineRule="auto"/>
        <w:jc w:val="both"/>
      </w:pPr>
      <w:r>
        <w:t xml:space="preserve">           - услуги связи;</w:t>
      </w:r>
    </w:p>
    <w:p w:rsidR="00D27C96" w:rsidRPr="005A673D" w:rsidRDefault="00D27C96" w:rsidP="00D27C96">
      <w:pPr>
        <w:spacing w:line="216" w:lineRule="auto"/>
        <w:ind w:left="567"/>
        <w:jc w:val="both"/>
      </w:pPr>
      <w:r w:rsidRPr="005A673D">
        <w:t xml:space="preserve">- </w:t>
      </w:r>
      <w:proofErr w:type="gramStart"/>
      <w:r>
        <w:t xml:space="preserve">услуги </w:t>
      </w:r>
      <w:r w:rsidRPr="005A673D">
        <w:t xml:space="preserve"> банка</w:t>
      </w:r>
      <w:proofErr w:type="gramEnd"/>
      <w:r w:rsidRPr="005A673D">
        <w:t>;</w:t>
      </w:r>
    </w:p>
    <w:p w:rsidR="00D27C96" w:rsidRPr="005A673D" w:rsidRDefault="00D27C96" w:rsidP="00D27C96">
      <w:pPr>
        <w:spacing w:line="216" w:lineRule="auto"/>
        <w:ind w:left="567"/>
        <w:jc w:val="both"/>
      </w:pPr>
      <w:r>
        <w:t xml:space="preserve">- расходы на ремонт;          </w:t>
      </w:r>
    </w:p>
    <w:p w:rsidR="00D27C96" w:rsidRPr="005A673D" w:rsidRDefault="00D27C96" w:rsidP="00D27C96">
      <w:pPr>
        <w:spacing w:line="216" w:lineRule="auto"/>
        <w:ind w:left="567"/>
        <w:jc w:val="both"/>
      </w:pPr>
      <w:r w:rsidRPr="005A673D">
        <w:t>- канцелярские, типографские, почтовые расходы;</w:t>
      </w:r>
    </w:p>
    <w:p w:rsidR="00D27C96" w:rsidRDefault="00D27C96" w:rsidP="00D27C96">
      <w:pPr>
        <w:spacing w:line="216" w:lineRule="auto"/>
        <w:ind w:left="567"/>
        <w:jc w:val="both"/>
      </w:pPr>
      <w:r w:rsidRPr="005A673D">
        <w:t>- техническое обслуживание компьютерной и множительной техники и расходные материалы к ним, программное обслуживание;</w:t>
      </w:r>
    </w:p>
    <w:p w:rsidR="00D27C96" w:rsidRPr="005A673D" w:rsidRDefault="00D27C96" w:rsidP="00D27C96">
      <w:pPr>
        <w:spacing w:line="216" w:lineRule="auto"/>
        <w:ind w:left="567"/>
        <w:jc w:val="both"/>
      </w:pPr>
      <w:r>
        <w:t>- канцтовары и другие расходные материалы;</w:t>
      </w:r>
    </w:p>
    <w:p w:rsidR="00D27C96" w:rsidRPr="005A673D" w:rsidRDefault="00D27C96" w:rsidP="00D27C96">
      <w:pPr>
        <w:spacing w:line="216" w:lineRule="auto"/>
        <w:ind w:left="567"/>
        <w:jc w:val="both"/>
      </w:pPr>
      <w:r w:rsidRPr="005A673D">
        <w:t xml:space="preserve">- </w:t>
      </w:r>
      <w:r>
        <w:t>расходы на приобретение ритуальной продукции, в том числе</w:t>
      </w:r>
      <w:r w:rsidRPr="005A673D">
        <w:t xml:space="preserve"> цветов;</w:t>
      </w:r>
    </w:p>
    <w:p w:rsidR="00D27C96" w:rsidRPr="005A673D" w:rsidRDefault="00D27C96" w:rsidP="00D27C96">
      <w:pPr>
        <w:spacing w:line="216" w:lineRule="auto"/>
        <w:ind w:left="567"/>
        <w:jc w:val="both"/>
      </w:pPr>
      <w:r>
        <w:t>- другие расходы.</w:t>
      </w:r>
    </w:p>
    <w:p w:rsidR="00D27C96" w:rsidRPr="005A673D" w:rsidRDefault="00D27C96" w:rsidP="00D27C96">
      <w:pPr>
        <w:spacing w:line="216" w:lineRule="auto"/>
        <w:ind w:firstLine="567"/>
        <w:jc w:val="both"/>
      </w:pPr>
    </w:p>
    <w:p w:rsidR="00D27C96" w:rsidRPr="0003267B" w:rsidRDefault="00D27C96" w:rsidP="00D27C96">
      <w:pPr>
        <w:spacing w:line="216" w:lineRule="auto"/>
        <w:ind w:left="720"/>
        <w:jc w:val="both"/>
        <w:rPr>
          <w:b/>
          <w:i/>
        </w:rPr>
      </w:pPr>
    </w:p>
    <w:p w:rsidR="00D27C96" w:rsidRPr="0003267B" w:rsidRDefault="00D27C96" w:rsidP="00D27C96">
      <w:pPr>
        <w:spacing w:line="216" w:lineRule="auto"/>
        <w:ind w:left="720"/>
        <w:jc w:val="both"/>
      </w:pPr>
    </w:p>
    <w:p w:rsidR="00D27C96" w:rsidRPr="0003267B" w:rsidRDefault="00D27C96" w:rsidP="00D27C96">
      <w:pPr>
        <w:spacing w:line="216" w:lineRule="auto"/>
        <w:ind w:left="720"/>
        <w:jc w:val="both"/>
        <w:rPr>
          <w:b/>
          <w:i/>
        </w:rPr>
      </w:pPr>
    </w:p>
    <w:p w:rsidR="00D27C96" w:rsidRPr="00E21E30" w:rsidRDefault="00D27C96" w:rsidP="00D27C96">
      <w:pPr>
        <w:spacing w:line="216" w:lineRule="auto"/>
        <w:ind w:left="720"/>
        <w:jc w:val="both"/>
        <w:rPr>
          <w:b/>
          <w:i/>
          <w:sz w:val="22"/>
          <w:szCs w:val="22"/>
        </w:rPr>
      </w:pPr>
    </w:p>
    <w:p w:rsidR="004E2BDE" w:rsidRPr="00F64B44" w:rsidRDefault="004E2BDE" w:rsidP="001C5138">
      <w:pPr>
        <w:spacing w:line="216" w:lineRule="auto"/>
        <w:ind w:firstLine="567"/>
        <w:jc w:val="both"/>
        <w:rPr>
          <w:sz w:val="30"/>
          <w:szCs w:val="30"/>
        </w:rPr>
      </w:pPr>
    </w:p>
    <w:p w:rsidR="004E2BDE" w:rsidRPr="001511EA" w:rsidRDefault="004E2BDE" w:rsidP="004E2B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4E2BDE" w:rsidRPr="001511EA" w:rsidSect="0037152D">
      <w:pgSz w:w="11906" w:h="16838"/>
      <w:pgMar w:top="709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B40B1"/>
    <w:multiLevelType w:val="hybridMultilevel"/>
    <w:tmpl w:val="A8289F7E"/>
    <w:lvl w:ilvl="0" w:tplc="726E7B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EB4D89"/>
    <w:multiLevelType w:val="hybridMultilevel"/>
    <w:tmpl w:val="78248D98"/>
    <w:lvl w:ilvl="0" w:tplc="95C4F026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B514B4"/>
    <w:multiLevelType w:val="multilevel"/>
    <w:tmpl w:val="8BCA2BB4"/>
    <w:lvl w:ilvl="0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14384DF0"/>
    <w:multiLevelType w:val="hybridMultilevel"/>
    <w:tmpl w:val="1A2ECBD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D377B0E"/>
    <w:multiLevelType w:val="hybridMultilevel"/>
    <w:tmpl w:val="C5A61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E006D"/>
    <w:multiLevelType w:val="hybridMultilevel"/>
    <w:tmpl w:val="AEDEF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0658A"/>
    <w:multiLevelType w:val="hybridMultilevel"/>
    <w:tmpl w:val="87347512"/>
    <w:lvl w:ilvl="0" w:tplc="646E51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0974584"/>
    <w:multiLevelType w:val="hybridMultilevel"/>
    <w:tmpl w:val="894A442E"/>
    <w:lvl w:ilvl="0" w:tplc="6B8A2A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30BF4B9E"/>
    <w:multiLevelType w:val="multilevel"/>
    <w:tmpl w:val="4E00AD3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3E2F4B59"/>
    <w:multiLevelType w:val="hybridMultilevel"/>
    <w:tmpl w:val="8EB40FA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3FC063DB"/>
    <w:multiLevelType w:val="hybridMultilevel"/>
    <w:tmpl w:val="1C0A304A"/>
    <w:lvl w:ilvl="0" w:tplc="58D8D8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2630294"/>
    <w:multiLevelType w:val="hybridMultilevel"/>
    <w:tmpl w:val="992EF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92543A"/>
    <w:multiLevelType w:val="hybridMultilevel"/>
    <w:tmpl w:val="5E208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E64B22"/>
    <w:multiLevelType w:val="hybridMultilevel"/>
    <w:tmpl w:val="5C20991E"/>
    <w:lvl w:ilvl="0" w:tplc="AD482F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883E0E"/>
    <w:multiLevelType w:val="hybridMultilevel"/>
    <w:tmpl w:val="0430E398"/>
    <w:lvl w:ilvl="0" w:tplc="037645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1D2353F"/>
    <w:multiLevelType w:val="hybridMultilevel"/>
    <w:tmpl w:val="289A0AB6"/>
    <w:lvl w:ilvl="0" w:tplc="01FC990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A7F0445"/>
    <w:multiLevelType w:val="hybridMultilevel"/>
    <w:tmpl w:val="1B446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663F83"/>
    <w:multiLevelType w:val="multilevel"/>
    <w:tmpl w:val="8BCA2BB4"/>
    <w:lvl w:ilvl="0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 w15:restartNumberingAfterBreak="0">
    <w:nsid w:val="64740B0C"/>
    <w:multiLevelType w:val="hybridMultilevel"/>
    <w:tmpl w:val="05C25C3C"/>
    <w:lvl w:ilvl="0" w:tplc="F40C22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6F5905C2"/>
    <w:multiLevelType w:val="hybridMultilevel"/>
    <w:tmpl w:val="A1862732"/>
    <w:lvl w:ilvl="0" w:tplc="48F2C47E">
      <w:start w:val="1"/>
      <w:numFmt w:val="decimal"/>
      <w:lvlText w:val="%1."/>
      <w:lvlJc w:val="left"/>
      <w:pPr>
        <w:ind w:left="117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FF8427E"/>
    <w:multiLevelType w:val="hybridMultilevel"/>
    <w:tmpl w:val="B0227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3B6BFE"/>
    <w:multiLevelType w:val="hybridMultilevel"/>
    <w:tmpl w:val="DE5AB6A0"/>
    <w:lvl w:ilvl="0" w:tplc="383251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9EE6562"/>
    <w:multiLevelType w:val="hybridMultilevel"/>
    <w:tmpl w:val="9CD8A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A13F17"/>
    <w:multiLevelType w:val="hybridMultilevel"/>
    <w:tmpl w:val="8BB04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9"/>
  </w:num>
  <w:num w:numId="4">
    <w:abstractNumId w:val="1"/>
  </w:num>
  <w:num w:numId="5">
    <w:abstractNumId w:val="17"/>
  </w:num>
  <w:num w:numId="6">
    <w:abstractNumId w:val="16"/>
  </w:num>
  <w:num w:numId="7">
    <w:abstractNumId w:val="13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5"/>
  </w:num>
  <w:num w:numId="13">
    <w:abstractNumId w:val="20"/>
  </w:num>
  <w:num w:numId="14">
    <w:abstractNumId w:val="21"/>
  </w:num>
  <w:num w:numId="15">
    <w:abstractNumId w:val="15"/>
  </w:num>
  <w:num w:numId="16">
    <w:abstractNumId w:val="6"/>
  </w:num>
  <w:num w:numId="17">
    <w:abstractNumId w:val="14"/>
  </w:num>
  <w:num w:numId="18">
    <w:abstractNumId w:val="3"/>
  </w:num>
  <w:num w:numId="19">
    <w:abstractNumId w:val="4"/>
  </w:num>
  <w:num w:numId="20">
    <w:abstractNumId w:val="22"/>
  </w:num>
  <w:num w:numId="21">
    <w:abstractNumId w:val="7"/>
  </w:num>
  <w:num w:numId="22">
    <w:abstractNumId w:val="23"/>
  </w:num>
  <w:num w:numId="23">
    <w:abstractNumId w:val="8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3F7"/>
    <w:rsid w:val="000105F2"/>
    <w:rsid w:val="000123F8"/>
    <w:rsid w:val="00075383"/>
    <w:rsid w:val="000919B8"/>
    <w:rsid w:val="000976CC"/>
    <w:rsid w:val="000B4027"/>
    <w:rsid w:val="000F05F2"/>
    <w:rsid w:val="001325E1"/>
    <w:rsid w:val="00134093"/>
    <w:rsid w:val="00140A1E"/>
    <w:rsid w:val="001C5138"/>
    <w:rsid w:val="001F325B"/>
    <w:rsid w:val="001F6A98"/>
    <w:rsid w:val="002128D1"/>
    <w:rsid w:val="002248A5"/>
    <w:rsid w:val="00265805"/>
    <w:rsid w:val="00295217"/>
    <w:rsid w:val="002B1F8E"/>
    <w:rsid w:val="002B2138"/>
    <w:rsid w:val="002E697B"/>
    <w:rsid w:val="002F73F6"/>
    <w:rsid w:val="0032331E"/>
    <w:rsid w:val="003526B4"/>
    <w:rsid w:val="00357270"/>
    <w:rsid w:val="0036091C"/>
    <w:rsid w:val="0037152D"/>
    <w:rsid w:val="0037517B"/>
    <w:rsid w:val="003B42C4"/>
    <w:rsid w:val="003D1AC1"/>
    <w:rsid w:val="00407353"/>
    <w:rsid w:val="00426DC9"/>
    <w:rsid w:val="00454086"/>
    <w:rsid w:val="00473D5B"/>
    <w:rsid w:val="00496596"/>
    <w:rsid w:val="004C7EF8"/>
    <w:rsid w:val="004D322E"/>
    <w:rsid w:val="004E2BDE"/>
    <w:rsid w:val="0050691C"/>
    <w:rsid w:val="00511408"/>
    <w:rsid w:val="00512932"/>
    <w:rsid w:val="00531F4F"/>
    <w:rsid w:val="00557023"/>
    <w:rsid w:val="005B2657"/>
    <w:rsid w:val="005D5C5A"/>
    <w:rsid w:val="005E4031"/>
    <w:rsid w:val="006625AF"/>
    <w:rsid w:val="0067299B"/>
    <w:rsid w:val="00696105"/>
    <w:rsid w:val="006B464C"/>
    <w:rsid w:val="006B690E"/>
    <w:rsid w:val="006C2F83"/>
    <w:rsid w:val="006C6065"/>
    <w:rsid w:val="006D20C6"/>
    <w:rsid w:val="007C144B"/>
    <w:rsid w:val="008075AE"/>
    <w:rsid w:val="008C43C0"/>
    <w:rsid w:val="008E2609"/>
    <w:rsid w:val="0094126C"/>
    <w:rsid w:val="00950743"/>
    <w:rsid w:val="00955AFF"/>
    <w:rsid w:val="00992BC2"/>
    <w:rsid w:val="009E1D67"/>
    <w:rsid w:val="00A05882"/>
    <w:rsid w:val="00A6576C"/>
    <w:rsid w:val="00A74993"/>
    <w:rsid w:val="00A94229"/>
    <w:rsid w:val="00B24D1F"/>
    <w:rsid w:val="00B27D5B"/>
    <w:rsid w:val="00B54A6B"/>
    <w:rsid w:val="00BB3376"/>
    <w:rsid w:val="00BC2EB4"/>
    <w:rsid w:val="00C1143F"/>
    <w:rsid w:val="00C31F9E"/>
    <w:rsid w:val="00C54944"/>
    <w:rsid w:val="00CA6908"/>
    <w:rsid w:val="00CD5C83"/>
    <w:rsid w:val="00CE2013"/>
    <w:rsid w:val="00D26643"/>
    <w:rsid w:val="00D27C96"/>
    <w:rsid w:val="00D65EA1"/>
    <w:rsid w:val="00DA50B4"/>
    <w:rsid w:val="00E153EA"/>
    <w:rsid w:val="00E24678"/>
    <w:rsid w:val="00E272E8"/>
    <w:rsid w:val="00E36728"/>
    <w:rsid w:val="00EB500E"/>
    <w:rsid w:val="00EB5CCE"/>
    <w:rsid w:val="00ED6E96"/>
    <w:rsid w:val="00EE29AD"/>
    <w:rsid w:val="00F574D6"/>
    <w:rsid w:val="00F7327D"/>
    <w:rsid w:val="00F763F7"/>
    <w:rsid w:val="00F82F0B"/>
    <w:rsid w:val="00FA0348"/>
    <w:rsid w:val="00FC3148"/>
    <w:rsid w:val="00FF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6B644D1-F585-4AB1-B0E6-9D55CB442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3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27C96"/>
    <w:pPr>
      <w:keepNext/>
      <w:ind w:left="1701" w:right="1502"/>
      <w:outlineLvl w:val="0"/>
    </w:pPr>
    <w:rPr>
      <w:sz w:val="24"/>
    </w:rPr>
  </w:style>
  <w:style w:type="paragraph" w:styleId="8">
    <w:name w:val="heading 8"/>
    <w:basedOn w:val="a"/>
    <w:next w:val="a"/>
    <w:link w:val="80"/>
    <w:qFormat/>
    <w:rsid w:val="006B464C"/>
    <w:pPr>
      <w:keepNext/>
      <w:ind w:left="2832" w:firstLine="708"/>
      <w:jc w:val="both"/>
      <w:outlineLvl w:val="7"/>
    </w:pPr>
    <w:rPr>
      <w:bCs/>
      <w:cap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2F73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2F73F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531F4F"/>
    <w:pPr>
      <w:ind w:left="720"/>
      <w:contextualSpacing/>
    </w:pPr>
  </w:style>
  <w:style w:type="character" w:customStyle="1" w:styleId="80">
    <w:name w:val="Заголовок 8 Знак"/>
    <w:basedOn w:val="a0"/>
    <w:link w:val="8"/>
    <w:rsid w:val="006B464C"/>
    <w:rPr>
      <w:rFonts w:ascii="Times New Roman" w:eastAsia="Times New Roman" w:hAnsi="Times New Roman" w:cs="Times New Roman"/>
      <w:bCs/>
      <w:caps/>
      <w:sz w:val="32"/>
      <w:szCs w:val="20"/>
      <w:lang w:eastAsia="ru-RU"/>
    </w:rPr>
  </w:style>
  <w:style w:type="paragraph" w:styleId="2">
    <w:name w:val="Body Text 2"/>
    <w:basedOn w:val="a"/>
    <w:link w:val="20"/>
    <w:rsid w:val="0037152D"/>
    <w:pPr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3715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27C96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rsid w:val="00D27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D27C9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27C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rsid w:val="00D27C9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27C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1"/>
    <w:basedOn w:val="a"/>
    <w:rsid w:val="00D27C96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newncpi">
    <w:name w:val="newncpi"/>
    <w:basedOn w:val="a"/>
    <w:rsid w:val="00D27C96"/>
    <w:pPr>
      <w:ind w:firstLine="567"/>
      <w:jc w:val="both"/>
    </w:pPr>
    <w:rPr>
      <w:sz w:val="24"/>
      <w:szCs w:val="24"/>
    </w:rPr>
  </w:style>
  <w:style w:type="paragraph" w:customStyle="1" w:styleId="newncpi0">
    <w:name w:val="newncpi0"/>
    <w:basedOn w:val="a"/>
    <w:rsid w:val="00D27C96"/>
    <w:pPr>
      <w:jc w:val="both"/>
    </w:pPr>
    <w:rPr>
      <w:sz w:val="24"/>
      <w:szCs w:val="24"/>
    </w:rPr>
  </w:style>
  <w:style w:type="character" w:customStyle="1" w:styleId="name">
    <w:name w:val="name"/>
    <w:rsid w:val="00D27C96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D27C96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D27C96"/>
    <w:rPr>
      <w:rFonts w:ascii="Times New Roman" w:hAnsi="Times New Roman" w:cs="Times New Roman" w:hint="default"/>
    </w:rPr>
  </w:style>
  <w:style w:type="character" w:customStyle="1" w:styleId="number">
    <w:name w:val="number"/>
    <w:rsid w:val="00D27C96"/>
    <w:rPr>
      <w:rFonts w:ascii="Times New Roman" w:hAnsi="Times New Roman" w:cs="Times New Roman" w:hint="default"/>
    </w:rPr>
  </w:style>
  <w:style w:type="paragraph" w:customStyle="1" w:styleId="changeadd">
    <w:name w:val="changeadd"/>
    <w:basedOn w:val="a"/>
    <w:rsid w:val="00D27C96"/>
    <w:pPr>
      <w:ind w:left="1134" w:firstLine="567"/>
      <w:jc w:val="both"/>
    </w:pPr>
    <w:rPr>
      <w:sz w:val="24"/>
      <w:szCs w:val="24"/>
    </w:rPr>
  </w:style>
  <w:style w:type="paragraph" w:customStyle="1" w:styleId="changei">
    <w:name w:val="changei"/>
    <w:basedOn w:val="a"/>
    <w:rsid w:val="00D27C96"/>
    <w:pPr>
      <w:ind w:left="1021"/>
    </w:pPr>
    <w:rPr>
      <w:sz w:val="24"/>
      <w:szCs w:val="24"/>
    </w:rPr>
  </w:style>
  <w:style w:type="character" w:styleId="ab">
    <w:name w:val="Hyperlink"/>
    <w:uiPriority w:val="99"/>
    <w:unhideWhenUsed/>
    <w:rsid w:val="00D27C96"/>
    <w:rPr>
      <w:color w:val="0000FF"/>
      <w:u w:val="single"/>
    </w:rPr>
  </w:style>
  <w:style w:type="character" w:styleId="HTML">
    <w:name w:val="HTML Acronym"/>
    <w:uiPriority w:val="99"/>
    <w:unhideWhenUsed/>
    <w:rsid w:val="00D27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i.by/tx.dll?d=371347&amp;f=%EF%E5%F0%E5%F7%ED%E5%EC+%F2%E8%EF%EE%E2%FB%F5+%E4%EE%EA%F3%EC%E5%ED%F2%EE%E2+%ED%E0%F6%E8%EE%ED%E0%EB%FC%ED%EE%E3%EE+%E0%F0%F5%E8%E2%ED%EE%E3%EE+%F4%EE%ED%E4%E0+%F0%E5%F1%EF%F3%E1%EB%E8%EA%E8+%E1%E5%EB%E0%F0%F3%F1%FC,%EE%E1%F0%E0%E7%F3%FE%F9%E8%F5%F1%FF+%E2+%EF%F0%EE%F6%E5%F1%F1%E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3687</Words>
  <Characters>21017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acer</cp:lastModifiedBy>
  <cp:revision>3</cp:revision>
  <cp:lastPrinted>2022-01-12T05:48:00Z</cp:lastPrinted>
  <dcterms:created xsi:type="dcterms:W3CDTF">2022-02-02T10:59:00Z</dcterms:created>
  <dcterms:modified xsi:type="dcterms:W3CDTF">2022-02-02T10:59:00Z</dcterms:modified>
</cp:coreProperties>
</file>